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2" w:lineRule="auto"/>
        <w:rPr>
          <w:rFonts w:ascii="Arial"/>
          <w:sz w:val="21"/>
        </w:rPr>
      </w:pPr>
      <w:r>
        <w:drawing>
          <wp:anchor distT="0" distB="0" distL="0" distR="0" simplePos="0" relativeHeight="251658240"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ind w:left="4322"/>
        <w:spacing w:before="91" w:line="220" w:lineRule="auto"/>
        <w:rPr>
          <w:rFonts w:ascii="SimSun" w:hAnsi="SimSun" w:eastAsia="SimSun" w:cs="SimSun"/>
          <w:sz w:val="28"/>
          <w:szCs w:val="28"/>
        </w:rPr>
      </w:pPr>
      <w:r>
        <w:rPr>
          <w:rFonts w:ascii="SimSun" w:hAnsi="SimSun" w:eastAsia="SimSun" w:cs="SimSun"/>
          <w:sz w:val="28"/>
          <w:szCs w:val="28"/>
          <w:spacing w:val="-1"/>
        </w:rPr>
        <w:t>气体检测与智慧环保服务运营商</w:t>
      </w:r>
    </w:p>
    <w:p>
      <w:pPr>
        <w:spacing w:line="290" w:lineRule="auto"/>
        <w:rPr>
          <w:rFonts w:ascii="Arial"/>
          <w:sz w:val="21"/>
        </w:rPr>
      </w:pPr>
      <w:r/>
    </w:p>
    <w:p>
      <w:pPr>
        <w:spacing w:line="290" w:lineRule="auto"/>
        <w:rPr>
          <w:rFonts w:ascii="Arial"/>
          <w:sz w:val="21"/>
        </w:rPr>
      </w:pPr>
      <w:r/>
    </w:p>
    <w:p>
      <w:pPr>
        <w:ind w:left="3287" w:right="1518" w:hanging="1754"/>
        <w:spacing w:before="139" w:line="262" w:lineRule="auto"/>
        <w:outlineLvl w:val="0"/>
        <w:rPr>
          <w:rFonts w:ascii="SimSun" w:hAnsi="SimSun" w:eastAsia="SimSun" w:cs="SimSun"/>
          <w:sz w:val="31"/>
          <w:szCs w:val="31"/>
        </w:rPr>
      </w:pPr>
      <w:r>
        <w:rPr>
          <w:rFonts w:ascii="SimSun" w:hAnsi="SimSun" w:eastAsia="SimSun" w:cs="SimSun"/>
          <w:sz w:val="43"/>
          <w:szCs w:val="43"/>
          <w14:textOutline w14:w="7972" w14:cap="sq" w14:cmpd="sng">
            <w14:solidFill>
              <w14:srgbClr w14:val="000000"/>
            </w14:solidFill>
            <w14:prstDash w14:val="solid"/>
            <w14:bevel/>
          </w14:textOutline>
          <w:spacing w:val="10"/>
        </w:rPr>
        <w:t>氨气在线监测系统技术方案</w:t>
      </w:r>
      <w:r>
        <w:rPr>
          <w:rFonts w:ascii="SimSun" w:hAnsi="SimSun" w:eastAsia="SimSun" w:cs="SimSun"/>
          <w:sz w:val="43"/>
          <w:szCs w:val="43"/>
        </w:rPr>
        <w:t xml:space="preserve"> </w:t>
      </w:r>
      <w:r>
        <w:rPr>
          <w:rFonts w:ascii="SimSun" w:hAnsi="SimSun" w:eastAsia="SimSun" w:cs="SimSun"/>
          <w:sz w:val="31"/>
          <w:szCs w:val="31"/>
          <w14:textOutline w14:w="5793" w14:cap="sq" w14:cmpd="sng">
            <w14:solidFill>
              <w14:srgbClr w14:val="000000"/>
            </w14:solidFill>
            <w14:prstDash w14:val="solid"/>
            <w14:bevel/>
          </w14:textOutline>
        </w:rPr>
        <w:t>YF</w:t>
      </w:r>
      <w:r>
        <w:rPr>
          <w:rFonts w:ascii="SimSun" w:hAnsi="SimSun" w:eastAsia="SimSun" w:cs="SimSun"/>
          <w:sz w:val="31"/>
          <w:szCs w:val="31"/>
          <w14:textOutline w14:w="5793" w14:cap="sq" w14:cmpd="sng">
            <w14:solidFill>
              <w14:srgbClr w14:val="000000"/>
            </w14:solidFill>
            <w14:prstDash w14:val="solid"/>
            <w14:bevel/>
          </w14:textOutline>
          <w:spacing w:val="8"/>
        </w:rPr>
        <w:t>-8801-</w:t>
      </w:r>
      <w:r>
        <w:rPr>
          <w:rFonts w:ascii="SimSun" w:hAnsi="SimSun" w:eastAsia="SimSun" w:cs="SimSun"/>
          <w:sz w:val="31"/>
          <w:szCs w:val="31"/>
          <w14:textOutline w14:w="5793" w14:cap="sq" w14:cmpd="sng">
            <w14:solidFill>
              <w14:srgbClr w14:val="000000"/>
            </w14:solidFill>
            <w14:prstDash w14:val="solid"/>
            <w14:bevel/>
          </w14:textOutline>
        </w:rPr>
        <w:t>NH</w:t>
      </w:r>
      <w:r>
        <w:rPr>
          <w:rFonts w:ascii="SimSun" w:hAnsi="SimSun" w:eastAsia="SimSun" w:cs="SimSun"/>
          <w:sz w:val="31"/>
          <w:szCs w:val="31"/>
          <w14:textOutline w14:w="5793" w14:cap="sq" w14:cmpd="sng">
            <w14:solidFill>
              <w14:srgbClr w14:val="000000"/>
            </w14:solidFill>
            <w14:prstDash w14:val="solid"/>
            <w14:bevel/>
          </w14:textOutline>
          <w:spacing w:val="8"/>
        </w:rPr>
        <w:t>3</w:t>
      </w:r>
    </w:p>
    <w:p>
      <w:pPr>
        <w:ind w:firstLine="1466"/>
        <w:spacing w:before="213" w:line="8506" w:lineRule="exact"/>
        <w:rPr/>
      </w:pPr>
      <w:r>
        <w:rPr>
          <w:position w:val="-170"/>
        </w:rPr>
        <w:drawing>
          <wp:inline distT="0" distB="0" distL="0" distR="0">
            <wp:extent cx="3419855" cy="5401056"/>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3419855" cy="5401056"/>
                    </a:xfrm>
                    <a:prstGeom prst="rect">
                      <a:avLst/>
                    </a:prstGeom>
                  </pic:spPr>
                </pic:pic>
              </a:graphicData>
            </a:graphic>
          </wp:inline>
        </w:drawing>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ind w:left="1975"/>
        <w:spacing w:before="140" w:line="222" w:lineRule="auto"/>
        <w:rPr>
          <w:rFonts w:ascii="SimSun" w:hAnsi="SimSun" w:eastAsia="SimSun" w:cs="SimSun"/>
          <w:sz w:val="43"/>
          <w:szCs w:val="43"/>
        </w:rPr>
      </w:pPr>
      <w:r>
        <w:rPr>
          <w:rFonts w:ascii="SimSun" w:hAnsi="SimSun" w:eastAsia="SimSun" w:cs="SimSun"/>
          <w:sz w:val="43"/>
          <w:szCs w:val="43"/>
          <w14:textOutline w14:w="7972" w14:cap="sq" w14:cmpd="sng">
            <w14:solidFill>
              <w14:srgbClr w14:val="000000"/>
            </w14:solidFill>
            <w14:prstDash w14:val="solid"/>
            <w14:bevel/>
          </w14:textOutline>
          <w:spacing w:val="9"/>
        </w:rPr>
        <w:t>深圳奕帆科技有限公司</w:t>
      </w:r>
    </w:p>
    <w:p>
      <w:pPr>
        <w:spacing w:line="222" w:lineRule="auto"/>
        <w:sectPr>
          <w:footerReference w:type="default" r:id="rId1"/>
          <w:pgSz w:w="11906" w:h="16839"/>
          <w:pgMar w:top="871" w:right="1785" w:bottom="1151" w:left="1785" w:header="0" w:footer="987" w:gutter="0"/>
        </w:sectPr>
        <w:rPr>
          <w:rFonts w:ascii="SimSun" w:hAnsi="SimSun" w:eastAsia="SimSun" w:cs="SimSun"/>
          <w:sz w:val="43"/>
          <w:szCs w:val="43"/>
        </w:rPr>
      </w:pPr>
    </w:p>
    <w:p>
      <w:pPr>
        <w:spacing w:line="252" w:lineRule="auto"/>
        <w:rPr>
          <w:rFonts w:ascii="Arial"/>
          <w:sz w:val="21"/>
        </w:rPr>
      </w:pPr>
      <w:r>
        <w:drawing>
          <wp:anchor distT="0" distB="0" distL="0" distR="0" simplePos="0" relativeHeight="251659264"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6" name="IM 6"/>
            <wp:cNvGraphicFramePr/>
            <a:graphic>
              <a:graphicData uri="http://schemas.openxmlformats.org/drawingml/2006/picture">
                <pic:pic>
                  <pic:nvPicPr>
                    <pic:cNvPr id="6" name="IM 6"/>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spacing w:line="354" w:lineRule="auto"/>
        <w:rPr>
          <w:rFonts w:ascii="Arial"/>
          <w:sz w:val="21"/>
        </w:rPr>
      </w:pPr>
      <w:r/>
    </w:p>
    <w:p>
      <w:pPr>
        <w:spacing w:line="354" w:lineRule="auto"/>
        <w:rPr>
          <w:rFonts w:ascii="Arial"/>
          <w:sz w:val="21"/>
        </w:rPr>
      </w:pPr>
      <w:r/>
    </w:p>
    <w:sdt>
      <w:sdtPr>
        <w:rPr>
          <w:rFonts w:ascii="SimSun" w:hAnsi="SimSun" w:eastAsia="SimSun" w:cs="SimSun"/>
          <w:sz w:val="28"/>
          <w:szCs w:val="28"/>
        </w:rPr>
        <w:docPartObj>
          <w:docPartGallery w:val="Table of Contents"/>
          <w:docPartUnique/>
        </w:docPartObj>
      </w:sdtPr>
      <w:sdtEndPr>
        <w:rPr>
          <w:rFonts w:ascii="SimSun" w:hAnsi="SimSun" w:eastAsia="SimSun" w:cs="SimSun"/>
          <w:sz w:val="28"/>
          <w:szCs w:val="28"/>
        </w:rPr>
      </w:sdtEndPr>
      <w:sdtContent>
        <w:p>
          <w:pPr>
            <w:pStyle w:val="BodyText"/>
            <w:ind w:left="3952"/>
            <w:spacing w:before="91" w:line="222" w:lineRule="auto"/>
            <w:rPr/>
          </w:pPr>
          <w:r>
            <w:rPr>
              <w:spacing w:val="-32"/>
            </w:rPr>
            <w:t>目录</w:t>
          </w:r>
        </w:p>
        <w:p>
          <w:pPr>
            <w:pStyle w:val="BodyText"/>
            <w:ind w:left="29"/>
            <w:spacing w:before="287" w:line="185" w:lineRule="auto"/>
            <w:tabs>
              <w:tab w:val="right" w:leader="dot" w:pos="8319"/>
            </w:tabs>
            <w:rPr/>
          </w:pPr>
          <w:hyperlink w:history="true" w:anchor="bookmark1">
            <w:r>
              <w:rPr>
                <w:spacing w:val="-6"/>
              </w:rPr>
              <w:t>一、</w:t>
            </w:r>
            <w:r>
              <w:rPr>
                <w:spacing w:val="21"/>
              </w:rPr>
              <w:t xml:space="preserve"> </w:t>
            </w:r>
            <w:r>
              <w:rPr>
                <w:spacing w:val="-6"/>
              </w:rPr>
              <w:t>系统介绍</w:t>
            </w:r>
            <w:r>
              <w:rPr>
                <w:spacing w:val="-55"/>
              </w:rPr>
              <w:t xml:space="preserve"> </w:t>
            </w:r>
            <w:r>
              <w:rPr/>
              <w:tab/>
            </w:r>
            <w:r>
              <w:rPr>
                <w:spacing w:val="38"/>
                <w:w w:val="125"/>
              </w:rPr>
              <w:t>3</w:t>
            </w:r>
          </w:hyperlink>
        </w:p>
        <w:p>
          <w:pPr>
            <w:spacing w:line="250" w:lineRule="auto"/>
            <w:rPr>
              <w:rFonts w:ascii="Arial"/>
              <w:sz w:val="21"/>
            </w:rPr>
          </w:pPr>
          <w:r/>
        </w:p>
        <w:p>
          <w:pPr>
            <w:pStyle w:val="BodyText"/>
            <w:ind w:left="29"/>
            <w:spacing w:before="91" w:line="185" w:lineRule="auto"/>
            <w:tabs>
              <w:tab w:val="right" w:leader="dot" w:pos="8319"/>
            </w:tabs>
            <w:rPr/>
          </w:pPr>
          <w:hyperlink w:history="true" w:anchor="bookmark2">
            <w:r>
              <w:rPr>
                <w:spacing w:val="-3"/>
              </w:rPr>
              <w:t>二、建设依据</w:t>
            </w:r>
            <w:r>
              <w:rPr>
                <w:spacing w:val="-51"/>
              </w:rPr>
              <w:t xml:space="preserve"> </w:t>
            </w:r>
            <w:r>
              <w:rPr/>
              <w:tab/>
            </w:r>
            <w:r>
              <w:rPr>
                <w:spacing w:val="36"/>
                <w:w w:val="125"/>
              </w:rPr>
              <w:t>4</w:t>
            </w:r>
          </w:hyperlink>
        </w:p>
        <w:p>
          <w:pPr>
            <w:spacing w:line="250" w:lineRule="auto"/>
            <w:rPr>
              <w:rFonts w:ascii="Arial"/>
              <w:sz w:val="21"/>
            </w:rPr>
          </w:pPr>
          <w:r/>
        </w:p>
        <w:p>
          <w:pPr>
            <w:pStyle w:val="BodyText"/>
            <w:ind w:left="25"/>
            <w:spacing w:before="92" w:line="185" w:lineRule="auto"/>
            <w:tabs>
              <w:tab w:val="right" w:leader="dot" w:pos="8319"/>
            </w:tabs>
            <w:rPr/>
          </w:pPr>
          <w:hyperlink w:history="true" w:anchor="bookmark3">
            <w:r>
              <w:rPr>
                <w:spacing w:val="-2"/>
              </w:rPr>
              <w:t>三、技术标准</w:t>
            </w:r>
            <w:r>
              <w:rPr>
                <w:spacing w:val="-52"/>
              </w:rPr>
              <w:t xml:space="preserve"> </w:t>
            </w:r>
            <w:r>
              <w:rPr/>
              <w:tab/>
            </w:r>
            <w:r>
              <w:rPr>
                <w:spacing w:val="36"/>
                <w:w w:val="125"/>
              </w:rPr>
              <w:t>5</w:t>
            </w:r>
          </w:hyperlink>
        </w:p>
        <w:p>
          <w:pPr>
            <w:spacing w:line="250" w:lineRule="auto"/>
            <w:rPr>
              <w:rFonts w:ascii="Arial"/>
              <w:sz w:val="21"/>
            </w:rPr>
          </w:pPr>
          <w:r/>
        </w:p>
        <w:p>
          <w:pPr>
            <w:pStyle w:val="BodyText"/>
            <w:ind w:left="51"/>
            <w:spacing w:before="92" w:line="185" w:lineRule="auto"/>
            <w:tabs>
              <w:tab w:val="right" w:leader="dot" w:pos="8319"/>
            </w:tabs>
            <w:rPr/>
          </w:pPr>
          <w:hyperlink w:history="true" w:anchor="bookmark4">
            <w:r>
              <w:rPr>
                <w:spacing w:val="-3"/>
              </w:rPr>
              <w:t>四、 氨气在线监测系统方案</w:t>
            </w:r>
            <w:r>
              <w:rPr>
                <w:spacing w:val="-53"/>
              </w:rPr>
              <w:t xml:space="preserve"> </w:t>
            </w:r>
            <w:r>
              <w:rPr/>
              <w:tab/>
            </w:r>
            <w:r>
              <w:rPr>
                <w:spacing w:val="50"/>
                <w:w w:val="125"/>
              </w:rPr>
              <w:t>5</w:t>
            </w:r>
          </w:hyperlink>
        </w:p>
        <w:p>
          <w:pPr>
            <w:spacing w:line="250" w:lineRule="auto"/>
            <w:rPr>
              <w:rFonts w:ascii="Arial"/>
              <w:sz w:val="21"/>
            </w:rPr>
          </w:pPr>
          <w:r/>
        </w:p>
        <w:p>
          <w:pPr>
            <w:pStyle w:val="BodyText"/>
            <w:ind w:left="29"/>
            <w:spacing w:before="92" w:line="185" w:lineRule="auto"/>
            <w:tabs>
              <w:tab w:val="right" w:leader="dot" w:pos="8320"/>
            </w:tabs>
            <w:rPr/>
          </w:pPr>
          <w:hyperlink w:history="true" w:anchor="bookmark5">
            <w:r>
              <w:rPr>
                <w:spacing w:val="-1"/>
              </w:rPr>
              <w:t>五、 氨气在线监测系统组成部分介绍</w:t>
            </w:r>
            <w:r>
              <w:rPr>
                <w:spacing w:val="-52"/>
              </w:rPr>
              <w:t xml:space="preserve"> </w:t>
            </w:r>
            <w:r>
              <w:rPr/>
              <w:tab/>
            </w:r>
            <w:r>
              <w:rPr>
                <w:spacing w:val="47"/>
              </w:rPr>
              <w:t>11</w:t>
            </w:r>
          </w:hyperlink>
        </w:p>
        <w:p>
          <w:pPr>
            <w:spacing w:line="250" w:lineRule="auto"/>
            <w:rPr>
              <w:rFonts w:ascii="Arial"/>
              <w:sz w:val="21"/>
            </w:rPr>
          </w:pPr>
          <w:r/>
        </w:p>
        <w:p>
          <w:pPr>
            <w:pStyle w:val="BodyText"/>
            <w:ind w:left="27"/>
            <w:spacing w:before="91" w:line="185" w:lineRule="auto"/>
            <w:tabs>
              <w:tab w:val="right" w:leader="dot" w:pos="8320"/>
            </w:tabs>
            <w:rPr/>
          </w:pPr>
          <w:hyperlink w:history="true" w:anchor="bookmark6">
            <w:r>
              <w:rPr>
                <w:spacing w:val="-5"/>
              </w:rPr>
              <w:t>六、</w:t>
            </w:r>
            <w:r>
              <w:rPr>
                <w:spacing w:val="17"/>
              </w:rPr>
              <w:t xml:space="preserve"> </w:t>
            </w:r>
            <w:r>
              <w:rPr>
                <w:spacing w:val="-5"/>
              </w:rPr>
              <w:t>安装规范</w:t>
            </w:r>
            <w:r>
              <w:rPr>
                <w:spacing w:val="-54"/>
              </w:rPr>
              <w:t xml:space="preserve"> </w:t>
            </w:r>
            <w:r>
              <w:rPr/>
              <w:tab/>
            </w:r>
            <w:r>
              <w:rPr>
                <w:spacing w:val="38"/>
              </w:rPr>
              <w:t>13</w:t>
            </w:r>
          </w:hyperlink>
        </w:p>
        <w:p>
          <w:pPr>
            <w:spacing w:line="250" w:lineRule="auto"/>
            <w:rPr>
              <w:rFonts w:ascii="Arial"/>
              <w:sz w:val="21"/>
            </w:rPr>
          </w:pPr>
          <w:r/>
        </w:p>
        <w:p>
          <w:pPr>
            <w:pStyle w:val="BodyText"/>
            <w:ind w:left="23"/>
            <w:spacing w:before="92" w:line="185" w:lineRule="auto"/>
            <w:tabs>
              <w:tab w:val="right" w:leader="dot" w:pos="8320"/>
            </w:tabs>
            <w:rPr/>
          </w:pPr>
          <w:hyperlink w:history="true" w:anchor="bookmark7">
            <w:r>
              <w:rPr>
                <w:spacing w:val="-2"/>
              </w:rPr>
              <w:t>七、 培训安装</w:t>
            </w:r>
            <w:r>
              <w:rPr>
                <w:spacing w:val="-50"/>
              </w:rPr>
              <w:t xml:space="preserve"> </w:t>
            </w:r>
            <w:r>
              <w:rPr/>
              <w:tab/>
            </w:r>
            <w:r>
              <w:rPr>
                <w:spacing w:val="38"/>
              </w:rPr>
              <w:t>14</w:t>
            </w:r>
          </w:hyperlink>
        </w:p>
        <w:p>
          <w:pPr>
            <w:spacing w:line="250" w:lineRule="auto"/>
            <w:rPr>
              <w:rFonts w:ascii="Arial"/>
              <w:sz w:val="21"/>
            </w:rPr>
          </w:pPr>
          <w:r/>
        </w:p>
        <w:p>
          <w:pPr>
            <w:pStyle w:val="BodyText"/>
            <w:ind w:left="29"/>
            <w:spacing w:before="92" w:line="185" w:lineRule="auto"/>
            <w:tabs>
              <w:tab w:val="right" w:leader="dot" w:pos="8320"/>
            </w:tabs>
            <w:rPr/>
          </w:pPr>
          <w:hyperlink w:history="true" w:anchor="bookmark8">
            <w:r>
              <w:rPr>
                <w:spacing w:val="-6"/>
              </w:rPr>
              <w:t>八、</w:t>
            </w:r>
            <w:r>
              <w:rPr>
                <w:spacing w:val="21"/>
              </w:rPr>
              <w:t xml:space="preserve"> </w:t>
            </w:r>
            <w:r>
              <w:rPr>
                <w:spacing w:val="-6"/>
              </w:rPr>
              <w:t>系统验收</w:t>
            </w:r>
            <w:r>
              <w:rPr>
                <w:spacing w:val="-55"/>
              </w:rPr>
              <w:t xml:space="preserve"> </w:t>
            </w:r>
            <w:r>
              <w:rPr/>
              <w:tab/>
            </w:r>
            <w:r>
              <w:rPr>
                <w:spacing w:val="38"/>
              </w:rPr>
              <w:t>14</w:t>
            </w:r>
          </w:hyperlink>
        </w:p>
        <w:p>
          <w:pPr>
            <w:spacing w:line="250" w:lineRule="auto"/>
            <w:rPr>
              <w:rFonts w:ascii="Arial"/>
              <w:sz w:val="21"/>
            </w:rPr>
          </w:pPr>
          <w:r/>
        </w:p>
        <w:p>
          <w:pPr>
            <w:pStyle w:val="BodyText"/>
            <w:ind w:left="31"/>
            <w:spacing w:before="92" w:line="185" w:lineRule="auto"/>
            <w:tabs>
              <w:tab w:val="right" w:leader="dot" w:pos="8320"/>
            </w:tabs>
            <w:rPr/>
          </w:pPr>
          <w:hyperlink w:history="true" w:anchor="bookmark9">
            <w:r>
              <w:rPr>
                <w:spacing w:val="-3"/>
              </w:rPr>
              <w:t>九、 售后服务</w:t>
            </w:r>
            <w:r>
              <w:rPr>
                <w:spacing w:val="-51"/>
              </w:rPr>
              <w:t xml:space="preserve"> </w:t>
            </w:r>
            <w:r>
              <w:rPr/>
              <w:tab/>
            </w:r>
            <w:r>
              <w:rPr>
                <w:spacing w:val="38"/>
              </w:rPr>
              <w:t>15</w:t>
            </w:r>
          </w:hyperlink>
        </w:p>
        <w:p>
          <w:pPr>
            <w:spacing w:line="250" w:lineRule="auto"/>
            <w:rPr>
              <w:rFonts w:ascii="Arial"/>
              <w:sz w:val="21"/>
            </w:rPr>
          </w:pPr>
          <w:r/>
        </w:p>
        <w:p>
          <w:pPr>
            <w:pStyle w:val="BodyText"/>
            <w:ind w:left="26"/>
            <w:spacing w:before="92" w:line="185" w:lineRule="auto"/>
            <w:tabs>
              <w:tab w:val="right" w:leader="dot" w:pos="8320"/>
            </w:tabs>
            <w:rPr/>
          </w:pPr>
          <w:hyperlink w:history="true" w:anchor="bookmark10">
            <w:r>
              <w:rPr>
                <w:spacing w:val="-2"/>
              </w:rPr>
              <w:t>十、 系统运行方案</w:t>
            </w:r>
            <w:r>
              <w:rPr>
                <w:spacing w:val="-47"/>
              </w:rPr>
              <w:t xml:space="preserve"> </w:t>
            </w:r>
            <w:r>
              <w:rPr/>
              <w:tab/>
            </w:r>
            <w:r>
              <w:rPr>
                <w:spacing w:val="39"/>
              </w:rPr>
              <w:t>15</w:t>
            </w:r>
          </w:hyperlink>
        </w:p>
        <w:p>
          <w:pPr>
            <w:spacing w:line="250" w:lineRule="auto"/>
            <w:rPr>
              <w:rFonts w:ascii="Arial"/>
              <w:sz w:val="21"/>
            </w:rPr>
          </w:pPr>
          <w:r/>
        </w:p>
        <w:p>
          <w:pPr>
            <w:pStyle w:val="BodyText"/>
            <w:ind w:left="26"/>
            <w:spacing w:before="92" w:line="185" w:lineRule="auto"/>
            <w:tabs>
              <w:tab w:val="right" w:leader="dot" w:pos="8320"/>
            </w:tabs>
            <w:rPr/>
          </w:pPr>
          <w:hyperlink w:history="true" w:anchor="bookmark11">
            <w:r>
              <w:rPr>
                <w:spacing w:val="-1"/>
              </w:rPr>
              <w:t>十四、深圳奕帆科技有限公司简介、</w:t>
            </w:r>
            <w:r>
              <w:rPr>
                <w:spacing w:val="-49"/>
              </w:rPr>
              <w:t xml:space="preserve"> </w:t>
            </w:r>
            <w:r>
              <w:rPr/>
              <w:tab/>
            </w:r>
            <w:r>
              <w:rPr>
                <w:spacing w:val="45"/>
                <w:w w:val="101"/>
              </w:rPr>
              <w:t>17</w:t>
            </w:r>
          </w:hyperlink>
        </w:p>
        <w:p>
          <w:pPr>
            <w:spacing w:line="250" w:lineRule="auto"/>
            <w:rPr>
              <w:rFonts w:ascii="Arial"/>
              <w:sz w:val="21"/>
            </w:rPr>
          </w:pPr>
          <w:r/>
        </w:p>
        <w:p>
          <w:pPr>
            <w:pStyle w:val="BodyText"/>
            <w:ind w:left="26"/>
            <w:spacing w:before="92" w:line="185" w:lineRule="auto"/>
            <w:tabs>
              <w:tab w:val="right" w:leader="dot" w:pos="8320"/>
            </w:tabs>
            <w:rPr/>
          </w:pPr>
          <w:hyperlink w:history="true" w:anchor="bookmark12">
            <w:r>
              <w:rPr>
                <w:spacing w:val="-2"/>
              </w:rPr>
              <w:t>十一、 企业荣誉</w:t>
            </w:r>
            <w:r>
              <w:rPr>
                <w:spacing w:val="-49"/>
              </w:rPr>
              <w:t xml:space="preserve"> </w:t>
            </w:r>
            <w:r>
              <w:rPr/>
              <w:tab/>
            </w:r>
            <w:r>
              <w:rPr>
                <w:spacing w:val="38"/>
              </w:rPr>
              <w:t>17</w:t>
            </w:r>
          </w:hyperlink>
        </w:p>
        <w:p>
          <w:pPr>
            <w:spacing w:line="251" w:lineRule="auto"/>
            <w:rPr>
              <w:rFonts w:ascii="Arial"/>
              <w:sz w:val="21"/>
            </w:rPr>
          </w:pPr>
          <w:r/>
        </w:p>
        <w:p>
          <w:pPr>
            <w:pStyle w:val="BodyText"/>
            <w:ind w:left="26"/>
            <w:spacing w:before="91" w:line="219" w:lineRule="auto"/>
            <w:tabs>
              <w:tab w:val="right" w:leader="dot" w:pos="8320"/>
            </w:tabs>
            <w:rPr/>
          </w:pPr>
          <w:hyperlink w:history="true" w:anchor="bookmark13">
            <w:r>
              <w:rPr>
                <w:spacing w:val="-1"/>
              </w:rPr>
              <w:t>十二、 深圳奕帆科技有限公司资质文件</w:t>
            </w:r>
            <w:r>
              <w:rPr>
                <w:spacing w:val="-47"/>
              </w:rPr>
              <w:t xml:space="preserve"> </w:t>
            </w:r>
            <w:r>
              <w:rPr/>
              <w:tab/>
            </w:r>
            <w:r>
              <w:rPr>
                <w:spacing w:val="40"/>
                <w:w w:val="106"/>
              </w:rPr>
              <w:t>18</w:t>
            </w:r>
          </w:hyperlink>
        </w:p>
      </w:sdtContent>
    </w:sdt>
    <w:p>
      <w:pPr>
        <w:spacing w:line="219" w:lineRule="auto"/>
        <w:sectPr>
          <w:footerReference w:type="default" r:id="rId4"/>
          <w:pgSz w:w="11906" w:h="16839"/>
          <w:pgMar w:top="871" w:right="1785" w:bottom="1152" w:left="1785" w:header="0" w:footer="987" w:gutter="0"/>
        </w:sectPr>
        <w:rPr/>
      </w:pPr>
    </w:p>
    <w:p>
      <w:pPr>
        <w:spacing w:line="252" w:lineRule="auto"/>
        <w:rPr>
          <w:rFonts w:ascii="Arial"/>
          <w:sz w:val="21"/>
        </w:rPr>
      </w:pPr>
      <w:r>
        <w:drawing>
          <wp:anchor distT="0" distB="0" distL="0" distR="0" simplePos="0" relativeHeight="251660288"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8" name="IM 8"/>
            <wp:cNvGraphicFramePr/>
            <a:graphic>
              <a:graphicData uri="http://schemas.openxmlformats.org/drawingml/2006/picture">
                <pic:pic>
                  <pic:nvPicPr>
                    <pic:cNvPr id="8" name="IM 8"/>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31"/>
        <w:spacing w:before="101" w:line="224" w:lineRule="auto"/>
        <w:outlineLvl w:val="0"/>
        <w:rPr>
          <w:sz w:val="31"/>
          <w:szCs w:val="31"/>
        </w:rPr>
      </w:pPr>
      <w:bookmarkStart w:name="bookmark1" w:id="1"/>
      <w:bookmarkEnd w:id="1"/>
      <w:r>
        <w:rPr>
          <w:sz w:val="31"/>
          <w:szCs w:val="31"/>
          <w14:textOutline w14:w="5793" w14:cap="sq" w14:cmpd="sng">
            <w14:solidFill>
              <w14:srgbClr w14:val="000000"/>
            </w14:solidFill>
            <w14:prstDash w14:val="solid"/>
            <w14:bevel/>
          </w14:textOutline>
          <w:spacing w:val="7"/>
        </w:rPr>
        <w:t>一、系统介绍</w:t>
      </w:r>
    </w:p>
    <w:p>
      <w:pPr>
        <w:pStyle w:val="BodyText"/>
        <w:ind w:left="22" w:right="80" w:firstLine="398"/>
        <w:spacing w:before="130" w:line="235" w:lineRule="auto"/>
        <w:jc w:val="both"/>
        <w:rPr>
          <w:sz w:val="24"/>
          <w:szCs w:val="24"/>
        </w:rPr>
      </w:pPr>
      <w:r>
        <w:rPr>
          <w:sz w:val="24"/>
          <w:szCs w:val="24"/>
          <w:color w:val="333333"/>
          <w:spacing w:val="-1"/>
        </w:rPr>
        <w:t>随着经济的快速发展，污染源的种类日益增多，特别是化工区、工业集中区</w:t>
      </w:r>
      <w:r>
        <w:rPr>
          <w:sz w:val="24"/>
          <w:szCs w:val="24"/>
          <w:color w:val="333333"/>
          <w:spacing w:val="9"/>
        </w:rPr>
        <w:t xml:space="preserve"> </w:t>
      </w:r>
      <w:r>
        <w:rPr>
          <w:sz w:val="24"/>
          <w:szCs w:val="24"/>
          <w:color w:val="333333"/>
          <w:spacing w:val="-3"/>
        </w:rPr>
        <w:t>及周边环境，污染方式与生态破坏类型日趋复杂，环境污染负荷逐渐增加，环境</w:t>
      </w:r>
      <w:r>
        <w:rPr>
          <w:sz w:val="24"/>
          <w:szCs w:val="24"/>
          <w:color w:val="333333"/>
          <w:spacing w:val="1"/>
        </w:rPr>
        <w:t xml:space="preserve"> </w:t>
      </w:r>
      <w:r>
        <w:rPr>
          <w:sz w:val="24"/>
          <w:szCs w:val="24"/>
          <w:color w:val="333333"/>
          <w:spacing w:val="-3"/>
        </w:rPr>
        <w:t>污染事故时有发生。同时，随着公众环境意识逐渐增强，各类环境污染投诉纠纷</w:t>
      </w:r>
      <w:r>
        <w:rPr>
          <w:sz w:val="24"/>
          <w:szCs w:val="24"/>
          <w:color w:val="333333"/>
          <w:spacing w:val="1"/>
        </w:rPr>
        <w:t xml:space="preserve"> </w:t>
      </w:r>
      <w:r>
        <w:rPr>
          <w:sz w:val="24"/>
          <w:szCs w:val="24"/>
          <w:color w:val="333333"/>
          <w:spacing w:val="-1"/>
        </w:rPr>
        <w:t>日益频繁，因此对环境监测的种类、要求越来越高。</w:t>
      </w:r>
    </w:p>
    <w:p>
      <w:pPr>
        <w:pStyle w:val="BodyText"/>
        <w:ind w:left="23" w:right="18" w:firstLine="863"/>
        <w:spacing w:before="305" w:line="241" w:lineRule="auto"/>
        <w:jc w:val="both"/>
        <w:rPr>
          <w:sz w:val="24"/>
          <w:szCs w:val="24"/>
        </w:rPr>
      </w:pPr>
      <w:r>
        <w:rPr>
          <w:sz w:val="24"/>
          <w:szCs w:val="24"/>
          <w:color w:val="333333"/>
          <w:spacing w:val="-1"/>
        </w:rPr>
        <w:t>在“十二五</w:t>
      </w:r>
      <w:r>
        <w:rPr>
          <w:sz w:val="24"/>
          <w:szCs w:val="24"/>
          <w:color w:val="333333"/>
          <w:spacing w:val="-88"/>
        </w:rPr>
        <w:t xml:space="preserve"> </w:t>
      </w:r>
      <w:r>
        <w:rPr>
          <w:sz w:val="24"/>
          <w:szCs w:val="24"/>
          <w:color w:val="333333"/>
          <w:spacing w:val="-1"/>
        </w:rPr>
        <w:t>”期间，政府着力打造以</w:t>
      </w:r>
      <w:hyperlink w:history="true" r:id="rId6">
        <w:r>
          <w:rPr>
            <w:sz w:val="24"/>
            <w:szCs w:val="24"/>
            <w:spacing w:val="-1"/>
          </w:rPr>
          <w:t>废气在线</w:t>
        </w:r>
        <w:r>
          <w:rPr>
            <w:sz w:val="24"/>
            <w:szCs w:val="24"/>
            <w:spacing w:val="-2"/>
          </w:rPr>
          <w:t>监测系统</w:t>
        </w:r>
      </w:hyperlink>
      <w:r>
        <w:rPr>
          <w:sz w:val="24"/>
          <w:szCs w:val="24"/>
          <w:color w:val="333333"/>
          <w:spacing w:val="-2"/>
        </w:rPr>
        <w:t>，水质监测，污</w:t>
      </w:r>
      <w:r>
        <w:rPr>
          <w:sz w:val="24"/>
          <w:szCs w:val="24"/>
          <w:color w:val="333333"/>
        </w:rPr>
        <w:t xml:space="preserve"> </w:t>
      </w:r>
      <w:r>
        <w:rPr>
          <w:sz w:val="24"/>
          <w:szCs w:val="24"/>
          <w:color w:val="333333"/>
          <w:spacing w:val="-3"/>
        </w:rPr>
        <w:t>染源监测为主体的国家环境监测网络，形成了我国环境监测的基本框架。“十三</w:t>
      </w:r>
      <w:r>
        <w:rPr>
          <w:sz w:val="24"/>
          <w:szCs w:val="24"/>
          <w:color w:val="333333"/>
          <w:spacing w:val="1"/>
        </w:rPr>
        <w:t xml:space="preserve"> </w:t>
      </w:r>
      <w:r>
        <w:rPr>
          <w:sz w:val="24"/>
          <w:szCs w:val="24"/>
          <w:color w:val="333333"/>
          <w:spacing w:val="-10"/>
        </w:rPr>
        <w:t>五</w:t>
      </w:r>
      <w:r>
        <w:rPr>
          <w:sz w:val="24"/>
          <w:szCs w:val="24"/>
          <w:color w:val="333333"/>
          <w:spacing w:val="-75"/>
        </w:rPr>
        <w:t xml:space="preserve"> </w:t>
      </w:r>
      <w:r>
        <w:rPr>
          <w:sz w:val="24"/>
          <w:szCs w:val="24"/>
          <w:color w:val="333333"/>
          <w:spacing w:val="-10"/>
        </w:rPr>
        <w:t>”规划建议中已经明确“以提高环境质量为核心</w:t>
      </w:r>
      <w:r>
        <w:rPr>
          <w:sz w:val="24"/>
          <w:szCs w:val="24"/>
          <w:color w:val="333333"/>
          <w:spacing w:val="-88"/>
        </w:rPr>
        <w:t xml:space="preserve"> </w:t>
      </w:r>
      <w:r>
        <w:rPr>
          <w:sz w:val="24"/>
          <w:szCs w:val="24"/>
          <w:color w:val="333333"/>
          <w:spacing w:val="-10"/>
        </w:rPr>
        <w:t>”，从目前环保部力推的“气，</w:t>
      </w:r>
      <w:r>
        <w:rPr>
          <w:sz w:val="24"/>
          <w:szCs w:val="24"/>
          <w:color w:val="333333"/>
        </w:rPr>
        <w:t xml:space="preserve"> </w:t>
      </w:r>
      <w:r>
        <w:rPr>
          <w:sz w:val="24"/>
          <w:szCs w:val="24"/>
          <w:color w:val="333333"/>
          <w:spacing w:val="-4"/>
        </w:rPr>
        <w:t>水，土三大战役</w:t>
      </w:r>
      <w:r>
        <w:rPr>
          <w:sz w:val="24"/>
          <w:szCs w:val="24"/>
          <w:color w:val="333333"/>
          <w:spacing w:val="-84"/>
        </w:rPr>
        <w:t xml:space="preserve"> </w:t>
      </w:r>
      <w:r>
        <w:rPr>
          <w:sz w:val="24"/>
          <w:szCs w:val="24"/>
          <w:color w:val="333333"/>
          <w:spacing w:val="-4"/>
        </w:rPr>
        <w:t>”的初步效果来看，下一步对于环境质量的改善则是对于现有治</w:t>
      </w:r>
      <w:r>
        <w:rPr>
          <w:sz w:val="24"/>
          <w:szCs w:val="24"/>
          <w:color w:val="333333"/>
        </w:rPr>
        <w:t xml:space="preserve"> </w:t>
      </w:r>
      <w:r>
        <w:rPr>
          <w:sz w:val="24"/>
          <w:szCs w:val="24"/>
          <w:color w:val="333333"/>
          <w:spacing w:val="-3"/>
        </w:rPr>
        <w:t>理设施和治理手段的检验。而对于三个领域治理效果的检验，依赖于全面有效的</w:t>
      </w:r>
      <w:r>
        <w:rPr>
          <w:sz w:val="24"/>
          <w:szCs w:val="24"/>
          <w:color w:val="333333"/>
          <w:spacing w:val="1"/>
        </w:rPr>
        <w:t xml:space="preserve"> </w:t>
      </w:r>
      <w:r>
        <w:rPr>
          <w:sz w:val="24"/>
          <w:szCs w:val="24"/>
          <w:color w:val="333333"/>
          <w:spacing w:val="-2"/>
        </w:rPr>
        <w:t>环境监测网络。</w:t>
      </w:r>
    </w:p>
    <w:p>
      <w:pPr>
        <w:spacing w:line="257" w:lineRule="auto"/>
        <w:rPr>
          <w:rFonts w:ascii="Arial"/>
          <w:sz w:val="21"/>
        </w:rPr>
      </w:pPr>
      <w:r/>
    </w:p>
    <w:p>
      <w:pPr>
        <w:pStyle w:val="BodyText"/>
        <w:ind w:left="24" w:right="20" w:firstLine="886"/>
        <w:spacing w:before="78" w:line="236" w:lineRule="auto"/>
        <w:jc w:val="both"/>
        <w:rPr>
          <w:sz w:val="24"/>
          <w:szCs w:val="24"/>
        </w:rPr>
      </w:pPr>
      <w:r>
        <w:rPr>
          <w:sz w:val="24"/>
          <w:szCs w:val="24"/>
          <w:color w:val="333333"/>
          <w:spacing w:val="-7"/>
        </w:rPr>
        <w:t>国务院印发的《生态环境监测网络建设方案的通知》提出建设主要目标：</w:t>
      </w:r>
      <w:r>
        <w:rPr>
          <w:sz w:val="24"/>
          <w:szCs w:val="24"/>
          <w:color w:val="333333"/>
          <w:spacing w:val="12"/>
        </w:rPr>
        <w:t xml:space="preserve"> </w:t>
      </w:r>
      <w:r>
        <w:rPr>
          <w:sz w:val="24"/>
          <w:szCs w:val="24"/>
          <w:color w:val="333333"/>
          <w:spacing w:val="-1"/>
        </w:rPr>
        <w:t>到</w:t>
      </w:r>
      <w:r>
        <w:rPr>
          <w:sz w:val="24"/>
          <w:szCs w:val="24"/>
          <w:color w:val="333333"/>
          <w:spacing w:val="-48"/>
        </w:rPr>
        <w:t xml:space="preserve"> </w:t>
      </w:r>
      <w:r>
        <w:rPr>
          <w:sz w:val="24"/>
          <w:szCs w:val="24"/>
          <w:color w:val="333333"/>
          <w:spacing w:val="-1"/>
        </w:rPr>
        <w:t>2020</w:t>
      </w:r>
      <w:r>
        <w:rPr>
          <w:sz w:val="24"/>
          <w:szCs w:val="24"/>
          <w:color w:val="333333"/>
          <w:spacing w:val="-50"/>
        </w:rPr>
        <w:t xml:space="preserve"> </w:t>
      </w:r>
      <w:r>
        <w:rPr>
          <w:sz w:val="24"/>
          <w:szCs w:val="24"/>
          <w:color w:val="333333"/>
          <w:spacing w:val="-1"/>
        </w:rPr>
        <w:t>年，全国生态环境监测网络基本实现环境质量、</w:t>
      </w:r>
      <w:r>
        <w:rPr>
          <w:sz w:val="24"/>
          <w:szCs w:val="24"/>
          <w:color w:val="333333"/>
          <w:spacing w:val="-2"/>
        </w:rPr>
        <w:t>重点污染源、生态状况 </w:t>
      </w:r>
      <w:r>
        <w:rPr>
          <w:sz w:val="24"/>
          <w:szCs w:val="24"/>
          <w:color w:val="333333"/>
          <w:spacing w:val="-3"/>
        </w:rPr>
        <w:t>监测全覆盖，各级各类监测数据系统互联共享，监测预报预警、信息化能力和保</w:t>
      </w:r>
      <w:r>
        <w:rPr>
          <w:sz w:val="24"/>
          <w:szCs w:val="24"/>
          <w:color w:val="333333"/>
        </w:rPr>
        <w:t xml:space="preserve"> </w:t>
      </w:r>
      <w:r>
        <w:rPr>
          <w:sz w:val="24"/>
          <w:szCs w:val="24"/>
          <w:color w:val="333333"/>
          <w:spacing w:val="-3"/>
        </w:rPr>
        <w:t>障水平明显提升，监测与监管协同联动，初步建成陆海统筹、天地一体、上下协</w:t>
      </w:r>
      <w:r>
        <w:rPr>
          <w:sz w:val="24"/>
          <w:szCs w:val="24"/>
          <w:color w:val="333333"/>
        </w:rPr>
        <w:t xml:space="preserve"> </w:t>
      </w:r>
      <w:r>
        <w:rPr>
          <w:sz w:val="24"/>
          <w:szCs w:val="24"/>
          <w:color w:val="333333"/>
          <w:spacing w:val="-1"/>
        </w:rPr>
        <w:t>同、信息共享的生态环境监测网络。</w:t>
      </w:r>
    </w:p>
    <w:p>
      <w:pPr>
        <w:spacing w:line="389" w:lineRule="auto"/>
        <w:rPr>
          <w:rFonts w:ascii="Arial"/>
          <w:sz w:val="21"/>
        </w:rPr>
      </w:pPr>
      <w:r/>
    </w:p>
    <w:p>
      <w:pPr>
        <w:pStyle w:val="BodyText"/>
        <w:ind w:left="24" w:right="80" w:firstLine="482"/>
        <w:spacing w:before="78" w:line="233" w:lineRule="auto"/>
        <w:jc w:val="both"/>
        <w:rPr>
          <w:sz w:val="24"/>
          <w:szCs w:val="24"/>
        </w:rPr>
      </w:pPr>
      <w:r>
        <w:rPr>
          <w:sz w:val="24"/>
          <w:szCs w:val="24"/>
          <w:color w:val="333333"/>
          <w:spacing w:val="-3"/>
        </w:rPr>
        <w:t>企业在生产过程中会挥发产生一定量的酸碱废气，酸碱</w:t>
      </w:r>
      <w:r>
        <w:rPr>
          <w:sz w:val="24"/>
          <w:szCs w:val="24"/>
          <w:color w:val="333333"/>
          <w:spacing w:val="-4"/>
        </w:rPr>
        <w:t>废气的主要污染成份</w:t>
      </w:r>
      <w:r>
        <w:rPr>
          <w:sz w:val="24"/>
          <w:szCs w:val="24"/>
          <w:color w:val="333333"/>
        </w:rPr>
        <w:t xml:space="preserve"> </w:t>
      </w:r>
      <w:r>
        <w:rPr>
          <w:sz w:val="24"/>
          <w:szCs w:val="24"/>
          <w:color w:val="333333"/>
          <w:spacing w:val="-3"/>
        </w:rPr>
        <w:t>为硝酸雾、氯化氢、硫酸雾、氰化物、铬酸雾、碱雾等。酸碱废气一般都存在易</w:t>
      </w:r>
      <w:r>
        <w:rPr>
          <w:sz w:val="24"/>
          <w:szCs w:val="24"/>
          <w:color w:val="333333"/>
        </w:rPr>
        <w:t xml:space="preserve"> </w:t>
      </w:r>
      <w:r>
        <w:rPr>
          <w:sz w:val="24"/>
          <w:szCs w:val="24"/>
          <w:color w:val="333333"/>
          <w:spacing w:val="-1"/>
        </w:rPr>
        <w:t>燃易爆、有毒有害、不溶于水、溶于有机溶剂、处理难度大的特点。</w:t>
      </w:r>
    </w:p>
    <w:p>
      <w:pPr>
        <w:spacing w:line="325" w:lineRule="auto"/>
        <w:rPr>
          <w:rFonts w:ascii="Arial"/>
          <w:sz w:val="21"/>
        </w:rPr>
      </w:pPr>
      <w:r/>
    </w:p>
    <w:p>
      <w:pPr>
        <w:pStyle w:val="BodyText"/>
        <w:ind w:left="24"/>
        <w:spacing w:before="78" w:line="233" w:lineRule="auto"/>
        <w:jc w:val="both"/>
        <w:rPr>
          <w:sz w:val="24"/>
          <w:szCs w:val="24"/>
        </w:rPr>
      </w:pPr>
      <w:r>
        <w:rPr>
          <w:sz w:val="24"/>
          <w:szCs w:val="24"/>
          <w:color w:val="333333"/>
          <w:spacing w:val="-16"/>
        </w:rPr>
        <w:t>主要成分：硫氧化物、氮氧化物、碳氧化物、卤素及其化合物等。如：盐酸（HCI</w:t>
      </w:r>
      <w:r>
        <w:rPr>
          <w:sz w:val="24"/>
          <w:szCs w:val="24"/>
          <w:color w:val="333333"/>
          <w:spacing w:val="-17"/>
        </w:rPr>
        <w:t>）、</w:t>
      </w:r>
      <w:r>
        <w:rPr>
          <w:sz w:val="24"/>
          <w:szCs w:val="24"/>
          <w:color w:val="333333"/>
        </w:rPr>
        <w:t xml:space="preserve"> </w:t>
      </w:r>
      <w:r>
        <w:rPr>
          <w:sz w:val="24"/>
          <w:szCs w:val="24"/>
          <w:color w:val="333333"/>
          <w:spacing w:val="-3"/>
        </w:rPr>
        <w:t>氟化氢气体（HF）、氨气（NH3）、硫酸雾（H2SO4）、铬酸雾（CrO3）、氢氰酸 </w:t>
      </w:r>
      <w:r>
        <w:rPr>
          <w:sz w:val="24"/>
          <w:szCs w:val="24"/>
          <w:color w:val="333333"/>
          <w:spacing w:val="-1"/>
        </w:rPr>
        <w:t>气体（HCN）、硫化氢（H2S）等水溶性气体。</w:t>
      </w:r>
    </w:p>
    <w:p>
      <w:pPr>
        <w:spacing w:line="326" w:lineRule="auto"/>
        <w:rPr>
          <w:rFonts w:ascii="Arial"/>
          <w:sz w:val="21"/>
        </w:rPr>
      </w:pPr>
      <w:r/>
    </w:p>
    <w:p>
      <w:pPr>
        <w:pStyle w:val="BodyText"/>
        <w:ind w:left="22" w:right="80" w:firstLine="2"/>
        <w:spacing w:before="78" w:line="234" w:lineRule="auto"/>
        <w:jc w:val="both"/>
        <w:rPr>
          <w:sz w:val="24"/>
          <w:szCs w:val="24"/>
        </w:rPr>
      </w:pPr>
      <w:r>
        <w:rPr>
          <w:sz w:val="24"/>
          <w:szCs w:val="24"/>
          <w:color w:val="333333"/>
        </w:rPr>
        <w:t>主要来源：PCB、半导体、电子及光电、冶金厂、</w:t>
      </w:r>
      <w:r>
        <w:rPr>
          <w:sz w:val="24"/>
          <w:szCs w:val="24"/>
          <w:color w:val="333333"/>
          <w:spacing w:val="-1"/>
        </w:rPr>
        <w:t>塑胶、酸洗电镀厂、化工、电</w:t>
      </w:r>
      <w:r>
        <w:rPr>
          <w:sz w:val="24"/>
          <w:szCs w:val="24"/>
          <w:color w:val="333333"/>
        </w:rPr>
        <w:t xml:space="preserve"> </w:t>
      </w:r>
      <w:r>
        <w:rPr>
          <w:sz w:val="24"/>
          <w:szCs w:val="24"/>
          <w:color w:val="333333"/>
          <w:spacing w:val="-3"/>
        </w:rPr>
        <w:t>解、蓄电池电镀、制药、除臭及其它水溶性空气污染物等生产加工环节产生废气</w:t>
      </w:r>
      <w:r>
        <w:rPr>
          <w:sz w:val="24"/>
          <w:szCs w:val="24"/>
          <w:color w:val="333333"/>
          <w:spacing w:val="1"/>
        </w:rPr>
        <w:t xml:space="preserve"> </w:t>
      </w:r>
      <w:r>
        <w:rPr>
          <w:sz w:val="24"/>
          <w:szCs w:val="24"/>
          <w:color w:val="333333"/>
          <w:spacing w:val="-3"/>
        </w:rPr>
        <w:t>的企业。</w:t>
      </w:r>
    </w:p>
    <w:p>
      <w:pPr>
        <w:spacing w:line="234" w:lineRule="auto"/>
        <w:sectPr>
          <w:footerReference w:type="default" r:id="rId5"/>
          <w:pgSz w:w="11906" w:h="16839"/>
          <w:pgMar w:top="871" w:right="1719" w:bottom="1152" w:left="1785" w:header="0" w:footer="987" w:gutter="0"/>
        </w:sectPr>
        <w:rPr>
          <w:sz w:val="24"/>
          <w:szCs w:val="24"/>
        </w:rPr>
      </w:pPr>
    </w:p>
    <w:p>
      <w:pPr>
        <w:spacing w:line="252" w:lineRule="auto"/>
        <w:rPr>
          <w:rFonts w:ascii="Arial"/>
          <w:sz w:val="21"/>
        </w:rPr>
      </w:pPr>
      <w:r>
        <w:drawing>
          <wp:anchor distT="0" distB="0" distL="0" distR="0" simplePos="0" relativeHeight="251661312"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10" name="IM 10"/>
            <wp:cNvGraphicFramePr/>
            <a:graphic>
              <a:graphicData uri="http://schemas.openxmlformats.org/drawingml/2006/picture">
                <pic:pic>
                  <pic:nvPicPr>
                    <pic:cNvPr id="10" name="IM 10"/>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pStyle w:val="BodyText"/>
        <w:ind w:left="22" w:right="354" w:firstLine="2"/>
        <w:spacing w:before="45" w:line="237" w:lineRule="auto"/>
        <w:jc w:val="both"/>
        <w:rPr>
          <w:sz w:val="24"/>
          <w:szCs w:val="24"/>
        </w:rPr>
      </w:pPr>
      <w:r>
        <w:rPr>
          <w:sz w:val="24"/>
          <w:szCs w:val="24"/>
          <w:color w:val="333333"/>
          <w:spacing w:val="-3"/>
        </w:rPr>
        <w:t>主要危害：导致大气酸化的污染物是化石燃料在燃烧过程中排放出来的二氧化硫</w:t>
      </w:r>
      <w:r>
        <w:rPr>
          <w:sz w:val="24"/>
          <w:szCs w:val="24"/>
          <w:color w:val="333333"/>
        </w:rPr>
        <w:t xml:space="preserve"> </w:t>
      </w:r>
      <w:r>
        <w:rPr>
          <w:sz w:val="24"/>
          <w:szCs w:val="24"/>
          <w:color w:val="333333"/>
          <w:spacing w:val="-3"/>
        </w:rPr>
        <w:t>和氮氧化物，而酸雾的排放也不容忽视，因为和燃烧烟气相比较，酸雾的腐蚀力</w:t>
      </w:r>
      <w:r>
        <w:rPr>
          <w:sz w:val="24"/>
          <w:szCs w:val="24"/>
          <w:color w:val="333333"/>
          <w:spacing w:val="1"/>
        </w:rPr>
        <w:t xml:space="preserve"> </w:t>
      </w:r>
      <w:r>
        <w:rPr>
          <w:sz w:val="24"/>
          <w:szCs w:val="24"/>
          <w:color w:val="333333"/>
          <w:spacing w:val="-1"/>
        </w:rPr>
        <w:t>更强、毒性更大。例如就硫酸雾来讲，它的毒性比二氧</w:t>
      </w:r>
      <w:r>
        <w:rPr>
          <w:sz w:val="24"/>
          <w:szCs w:val="24"/>
          <w:color w:val="333333"/>
          <w:spacing w:val="-2"/>
        </w:rPr>
        <w:t>化硫高约</w:t>
      </w:r>
      <w:r>
        <w:rPr>
          <w:sz w:val="24"/>
          <w:szCs w:val="24"/>
          <w:color w:val="333333"/>
          <w:spacing w:val="-33"/>
        </w:rPr>
        <w:t xml:space="preserve"> </w:t>
      </w:r>
      <w:r>
        <w:rPr>
          <w:sz w:val="24"/>
          <w:szCs w:val="24"/>
          <w:color w:val="333333"/>
          <w:spacing w:val="-2"/>
        </w:rPr>
        <w:t>10</w:t>
      </w:r>
      <w:r>
        <w:rPr>
          <w:sz w:val="24"/>
          <w:szCs w:val="24"/>
          <w:color w:val="333333"/>
          <w:spacing w:val="-51"/>
        </w:rPr>
        <w:t xml:space="preserve"> </w:t>
      </w:r>
      <w:r>
        <w:rPr>
          <w:sz w:val="24"/>
          <w:szCs w:val="24"/>
          <w:color w:val="333333"/>
          <w:spacing w:val="-2"/>
        </w:rPr>
        <w:t>倍之多。酸</w:t>
      </w:r>
      <w:r>
        <w:rPr>
          <w:sz w:val="24"/>
          <w:szCs w:val="24"/>
          <w:color w:val="333333"/>
        </w:rPr>
        <w:t xml:space="preserve"> </w:t>
      </w:r>
      <w:r>
        <w:rPr>
          <w:sz w:val="24"/>
          <w:szCs w:val="24"/>
          <w:color w:val="333333"/>
          <w:spacing w:val="-3"/>
        </w:rPr>
        <w:t>雾的排放会造成工作场所的空气中酸雾和酸性气体弥漫，排入大气后又会造成大</w:t>
      </w:r>
      <w:r>
        <w:rPr>
          <w:sz w:val="24"/>
          <w:szCs w:val="24"/>
          <w:color w:val="333333"/>
          <w:spacing w:val="1"/>
        </w:rPr>
        <w:t xml:space="preserve"> </w:t>
      </w:r>
      <w:r>
        <w:rPr>
          <w:sz w:val="24"/>
          <w:szCs w:val="24"/>
          <w:color w:val="333333"/>
          <w:spacing w:val="-3"/>
        </w:rPr>
        <w:t>气环境中的酸沉降。它不仅危及工人及厂房周围居民的身体健康，腐蚀厂房设备</w:t>
      </w:r>
      <w:r>
        <w:rPr>
          <w:sz w:val="24"/>
          <w:szCs w:val="24"/>
          <w:color w:val="333333"/>
          <w:spacing w:val="1"/>
        </w:rPr>
        <w:t xml:space="preserve"> </w:t>
      </w:r>
      <w:r>
        <w:rPr>
          <w:sz w:val="24"/>
          <w:szCs w:val="24"/>
          <w:color w:val="333333"/>
          <w:spacing w:val="-3"/>
        </w:rPr>
        <w:t>及精密仪器，造成生产和生活的损失，而且还会对农作物及其他动植物的生存带</w:t>
      </w:r>
      <w:r>
        <w:rPr>
          <w:sz w:val="24"/>
          <w:szCs w:val="24"/>
          <w:color w:val="333333"/>
          <w:spacing w:val="1"/>
        </w:rPr>
        <w:t xml:space="preserve"> </w:t>
      </w:r>
      <w:r>
        <w:rPr>
          <w:sz w:val="24"/>
          <w:szCs w:val="24"/>
          <w:color w:val="333333"/>
          <w:spacing w:val="-1"/>
        </w:rPr>
        <w:t>来不良影响，造成对建筑物、文物古迹等的损坏等。</w:t>
      </w:r>
    </w:p>
    <w:p>
      <w:pPr>
        <w:spacing w:line="322" w:lineRule="auto"/>
        <w:rPr>
          <w:rFonts w:ascii="Arial"/>
          <w:sz w:val="21"/>
        </w:rPr>
      </w:pPr>
      <w:r/>
    </w:p>
    <w:p>
      <w:pPr>
        <w:pStyle w:val="BodyText"/>
        <w:ind w:left="22" w:right="354"/>
        <w:spacing w:before="78" w:line="236" w:lineRule="auto"/>
        <w:rPr>
          <w:sz w:val="24"/>
          <w:szCs w:val="24"/>
        </w:rPr>
      </w:pPr>
      <w:r>
        <w:rPr>
          <w:sz w:val="24"/>
          <w:szCs w:val="24"/>
          <w:color w:val="333333"/>
        </w:rPr>
        <w:t>废气在线监测系统解决方案是通过集成废气检测系统对</w:t>
      </w:r>
      <w:r>
        <w:rPr>
          <w:sz w:val="24"/>
          <w:szCs w:val="24"/>
          <w:color w:val="333333"/>
          <w:spacing w:val="-1"/>
        </w:rPr>
        <w:t>废气浓度等参数实时采</w:t>
      </w:r>
      <w:r>
        <w:rPr>
          <w:sz w:val="24"/>
          <w:szCs w:val="24"/>
          <w:color w:val="333333"/>
        </w:rPr>
        <w:t xml:space="preserve">  </w:t>
      </w:r>
      <w:r>
        <w:rPr>
          <w:sz w:val="24"/>
          <w:szCs w:val="24"/>
          <w:color w:val="333333"/>
          <w:spacing w:val="-3"/>
        </w:rPr>
        <w:t>集和精准检测，达到超标排放快速预警预报，同时结合网格化管理，实现企业废</w:t>
      </w:r>
      <w:r>
        <w:rPr>
          <w:sz w:val="24"/>
          <w:szCs w:val="24"/>
          <w:color w:val="333333"/>
          <w:spacing w:val="1"/>
        </w:rPr>
        <w:t xml:space="preserve"> </w:t>
      </w:r>
      <w:r>
        <w:rPr>
          <w:sz w:val="24"/>
          <w:szCs w:val="24"/>
          <w:color w:val="333333"/>
          <w:spacing w:val="-3"/>
        </w:rPr>
        <w:t>气检测与监管高效联动。废气在线监测系统，广泛应用于半导体制造、涂装流水</w:t>
      </w:r>
      <w:r>
        <w:rPr>
          <w:sz w:val="24"/>
          <w:szCs w:val="24"/>
          <w:color w:val="333333"/>
          <w:spacing w:val="1"/>
        </w:rPr>
        <w:t xml:space="preserve"> </w:t>
      </w:r>
      <w:r>
        <w:rPr>
          <w:sz w:val="24"/>
          <w:szCs w:val="24"/>
          <w:color w:val="333333"/>
          <w:spacing w:val="-3"/>
        </w:rPr>
        <w:t>线、生物制药、化工企业废气处理等。废气在线监测项目主要有：非甲烷总烃监</w:t>
      </w:r>
      <w:r>
        <w:rPr>
          <w:sz w:val="24"/>
          <w:szCs w:val="24"/>
          <w:color w:val="333333"/>
          <w:spacing w:val="1"/>
        </w:rPr>
        <w:t xml:space="preserve"> </w:t>
      </w:r>
      <w:r>
        <w:rPr>
          <w:sz w:val="24"/>
          <w:szCs w:val="24"/>
          <w:color w:val="333333"/>
        </w:rPr>
        <w:t>测、砷烷监测、酸雾、硫化物、NOX、颗</w:t>
      </w:r>
      <w:r>
        <w:rPr>
          <w:sz w:val="24"/>
          <w:szCs w:val="24"/>
          <w:color w:val="333333"/>
          <w:spacing w:val="-1"/>
        </w:rPr>
        <w:t>粒物监测、氨气监测等。</w:t>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ind w:left="27"/>
        <w:spacing w:before="78" w:line="219" w:lineRule="auto"/>
        <w:outlineLvl w:val="0"/>
        <w:rPr>
          <w:sz w:val="24"/>
          <w:szCs w:val="24"/>
        </w:rPr>
      </w:pPr>
      <w:bookmarkStart w:name="bookmark2" w:id="2"/>
      <w:bookmarkEnd w:id="2"/>
      <w:r>
        <w:rPr>
          <w:sz w:val="24"/>
          <w:szCs w:val="24"/>
          <w14:textOutline w14:w="4358" w14:cap="sq" w14:cmpd="sng">
            <w14:solidFill>
              <w14:srgbClr w14:val="000000"/>
            </w14:solidFill>
            <w14:prstDash w14:val="solid"/>
            <w14:bevel/>
          </w14:textOutline>
          <w:spacing w:val="-2"/>
        </w:rPr>
        <w:t>二、建设依据</w:t>
      </w:r>
    </w:p>
    <w:p>
      <w:pPr>
        <w:spacing w:line="327" w:lineRule="auto"/>
        <w:rPr>
          <w:rFonts w:ascii="Arial"/>
          <w:sz w:val="21"/>
        </w:rPr>
      </w:pPr>
      <w:r/>
    </w:p>
    <w:p>
      <w:pPr>
        <w:pStyle w:val="BodyText"/>
        <w:ind w:left="29"/>
        <w:spacing w:before="78" w:line="503" w:lineRule="exact"/>
        <w:rPr>
          <w:sz w:val="24"/>
          <w:szCs w:val="24"/>
        </w:rPr>
      </w:pPr>
      <w:r>
        <w:rPr>
          <w:sz w:val="24"/>
          <w:szCs w:val="24"/>
          <w:color w:val="333333"/>
          <w:spacing w:val="-3"/>
          <w:position w:val="20"/>
        </w:rPr>
        <w:t>《国务院关于印发国家环境保护“十二五</w:t>
      </w:r>
      <w:r>
        <w:rPr>
          <w:sz w:val="24"/>
          <w:szCs w:val="24"/>
          <w:color w:val="333333"/>
          <w:spacing w:val="-72"/>
          <w:position w:val="20"/>
        </w:rPr>
        <w:t xml:space="preserve"> </w:t>
      </w:r>
      <w:r>
        <w:rPr>
          <w:sz w:val="24"/>
          <w:szCs w:val="24"/>
          <w:color w:val="333333"/>
          <w:spacing w:val="-3"/>
          <w:position w:val="20"/>
        </w:rPr>
        <w:t>”规划的通知》（国发〔2011〕42</w:t>
      </w:r>
      <w:r>
        <w:rPr>
          <w:sz w:val="24"/>
          <w:szCs w:val="24"/>
          <w:color w:val="333333"/>
          <w:spacing w:val="-44"/>
          <w:position w:val="20"/>
        </w:rPr>
        <w:t xml:space="preserve"> </w:t>
      </w:r>
      <w:r>
        <w:rPr>
          <w:sz w:val="24"/>
          <w:szCs w:val="24"/>
          <w:color w:val="333333"/>
          <w:spacing w:val="-3"/>
          <w:position w:val="20"/>
        </w:rPr>
        <w:t>号）</w:t>
      </w:r>
    </w:p>
    <w:p>
      <w:pPr>
        <w:pStyle w:val="BodyText"/>
        <w:ind w:left="29"/>
        <w:spacing w:before="1" w:line="219" w:lineRule="auto"/>
        <w:rPr>
          <w:sz w:val="24"/>
          <w:szCs w:val="24"/>
        </w:rPr>
      </w:pPr>
      <w:r>
        <w:rPr>
          <w:sz w:val="24"/>
          <w:szCs w:val="24"/>
          <w:color w:val="333333"/>
          <w:spacing w:val="-1"/>
        </w:rPr>
        <w:t>《国务院关于加强环境保护重点工作的意见》（国发〔2011〕35</w:t>
      </w:r>
      <w:r>
        <w:rPr>
          <w:sz w:val="24"/>
          <w:szCs w:val="24"/>
          <w:color w:val="333333"/>
          <w:spacing w:val="-44"/>
        </w:rPr>
        <w:t xml:space="preserve"> </w:t>
      </w:r>
      <w:r>
        <w:rPr>
          <w:sz w:val="24"/>
          <w:szCs w:val="24"/>
          <w:color w:val="333333"/>
          <w:spacing w:val="-1"/>
        </w:rPr>
        <w:t>号）</w:t>
      </w:r>
    </w:p>
    <w:p>
      <w:pPr>
        <w:pStyle w:val="BodyText"/>
        <w:ind w:left="29"/>
        <w:spacing w:before="218" w:line="220" w:lineRule="auto"/>
        <w:rPr>
          <w:sz w:val="24"/>
          <w:szCs w:val="24"/>
        </w:rPr>
      </w:pPr>
      <w:r>
        <w:rPr>
          <w:sz w:val="24"/>
          <w:szCs w:val="24"/>
          <w:color w:val="333333"/>
          <w:spacing w:val="-2"/>
        </w:rPr>
        <w:t>《大气污染防治行动计划》（国发〔2013〕37</w:t>
      </w:r>
      <w:r>
        <w:rPr>
          <w:sz w:val="24"/>
          <w:szCs w:val="24"/>
          <w:color w:val="333333"/>
          <w:spacing w:val="-27"/>
        </w:rPr>
        <w:t xml:space="preserve"> </w:t>
      </w:r>
      <w:r>
        <w:rPr>
          <w:sz w:val="24"/>
          <w:szCs w:val="24"/>
          <w:color w:val="333333"/>
          <w:spacing w:val="-2"/>
        </w:rPr>
        <w:t>号）</w:t>
      </w:r>
    </w:p>
    <w:p>
      <w:pPr>
        <w:pStyle w:val="BodyText"/>
        <w:ind w:left="24" w:firstLine="5"/>
        <w:spacing w:before="218" w:line="230" w:lineRule="auto"/>
        <w:rPr>
          <w:sz w:val="24"/>
          <w:szCs w:val="24"/>
        </w:rPr>
      </w:pPr>
      <w:r>
        <w:rPr>
          <w:sz w:val="24"/>
          <w:szCs w:val="24"/>
          <w:color w:val="333333"/>
          <w:spacing w:val="-2"/>
        </w:rPr>
        <w:t>《环境保护部</w:t>
      </w:r>
      <w:r>
        <w:rPr>
          <w:sz w:val="24"/>
          <w:szCs w:val="24"/>
          <w:color w:val="333333"/>
          <w:spacing w:val="45"/>
        </w:rPr>
        <w:t xml:space="preserve"> </w:t>
      </w:r>
      <w:r>
        <w:rPr>
          <w:sz w:val="24"/>
          <w:szCs w:val="24"/>
          <w:color w:val="333333"/>
          <w:spacing w:val="-2"/>
        </w:rPr>
        <w:t>国家发展改革委 财政部关于印发国家环境监管能力建设“十二五</w:t>
      </w:r>
      <w:r>
        <w:rPr>
          <w:sz w:val="24"/>
          <w:szCs w:val="24"/>
          <w:color w:val="333333"/>
          <w:spacing w:val="-88"/>
        </w:rPr>
        <w:t xml:space="preserve"> </w:t>
      </w:r>
      <w:r>
        <w:rPr>
          <w:sz w:val="24"/>
          <w:szCs w:val="24"/>
          <w:color w:val="333333"/>
          <w:spacing w:val="-2"/>
        </w:rPr>
        <w:t>”</w:t>
      </w:r>
      <w:r>
        <w:rPr>
          <w:sz w:val="24"/>
          <w:szCs w:val="24"/>
          <w:color w:val="333333"/>
        </w:rPr>
        <w:t xml:space="preserve"> </w:t>
      </w:r>
      <w:r>
        <w:rPr>
          <w:sz w:val="24"/>
          <w:szCs w:val="24"/>
          <w:color w:val="333333"/>
          <w:spacing w:val="-2"/>
        </w:rPr>
        <w:t>规划的通知》（环发〔2013〕61</w:t>
      </w:r>
      <w:r>
        <w:rPr>
          <w:sz w:val="24"/>
          <w:szCs w:val="24"/>
          <w:color w:val="333333"/>
          <w:spacing w:val="-34"/>
        </w:rPr>
        <w:t xml:space="preserve"> </w:t>
      </w:r>
      <w:r>
        <w:rPr>
          <w:sz w:val="24"/>
          <w:szCs w:val="24"/>
          <w:color w:val="333333"/>
          <w:spacing w:val="-2"/>
        </w:rPr>
        <w:t>号）</w:t>
      </w:r>
    </w:p>
    <w:p>
      <w:pPr>
        <w:pStyle w:val="BodyText"/>
        <w:ind w:left="29"/>
        <w:spacing w:before="219" w:line="219" w:lineRule="auto"/>
        <w:rPr>
          <w:sz w:val="24"/>
          <w:szCs w:val="24"/>
        </w:rPr>
      </w:pPr>
      <w:r>
        <w:rPr>
          <w:sz w:val="24"/>
          <w:szCs w:val="24"/>
          <w:color w:val="333333"/>
        </w:rPr>
        <w:t>《国雾院办公厅关于推进应急体系重点项目建</w:t>
      </w:r>
      <w:r>
        <w:rPr>
          <w:sz w:val="24"/>
          <w:szCs w:val="24"/>
          <w:color w:val="333333"/>
          <w:spacing w:val="-1"/>
        </w:rPr>
        <w:t>设的实施意见》（国办函〔2013〕</w:t>
      </w:r>
    </w:p>
    <w:p>
      <w:pPr>
        <w:pStyle w:val="BodyText"/>
        <w:ind w:left="28"/>
        <w:spacing w:before="26" w:line="221" w:lineRule="auto"/>
        <w:rPr>
          <w:sz w:val="24"/>
          <w:szCs w:val="24"/>
        </w:rPr>
      </w:pPr>
      <w:r>
        <w:rPr>
          <w:sz w:val="24"/>
          <w:szCs w:val="24"/>
          <w:color w:val="333333"/>
          <w:spacing w:val="-10"/>
        </w:rPr>
        <w:t>3</w:t>
      </w:r>
      <w:r>
        <w:rPr>
          <w:sz w:val="24"/>
          <w:szCs w:val="24"/>
          <w:color w:val="333333"/>
          <w:spacing w:val="-45"/>
        </w:rPr>
        <w:t xml:space="preserve"> </w:t>
      </w:r>
      <w:r>
        <w:rPr>
          <w:sz w:val="24"/>
          <w:szCs w:val="24"/>
          <w:color w:val="333333"/>
          <w:spacing w:val="-10"/>
        </w:rPr>
        <w:t>号）</w:t>
      </w:r>
    </w:p>
    <w:p>
      <w:pPr>
        <w:pStyle w:val="BodyText"/>
        <w:ind w:left="29"/>
        <w:spacing w:before="218" w:line="219" w:lineRule="auto"/>
        <w:rPr>
          <w:sz w:val="24"/>
          <w:szCs w:val="24"/>
        </w:rPr>
      </w:pPr>
      <w:r>
        <w:rPr>
          <w:sz w:val="24"/>
          <w:szCs w:val="24"/>
          <w:color w:val="333333"/>
          <w:spacing w:val="2"/>
        </w:rPr>
        <w:t>《关于印发&lt;化学品环境风险防控“十二五</w:t>
      </w:r>
      <w:r>
        <w:rPr>
          <w:sz w:val="24"/>
          <w:szCs w:val="24"/>
          <w:color w:val="333333"/>
          <w:spacing w:val="-69"/>
        </w:rPr>
        <w:t xml:space="preserve"> </w:t>
      </w:r>
      <w:r>
        <w:rPr>
          <w:sz w:val="24"/>
          <w:szCs w:val="24"/>
          <w:color w:val="333333"/>
          <w:spacing w:val="2"/>
        </w:rPr>
        <w:t>”规划&gt;的通知》（环发〔2013〕20</w:t>
      </w:r>
    </w:p>
    <w:p>
      <w:pPr>
        <w:pStyle w:val="BodyText"/>
        <w:ind w:left="29"/>
        <w:spacing w:before="26" w:line="221" w:lineRule="auto"/>
        <w:rPr>
          <w:sz w:val="24"/>
          <w:szCs w:val="24"/>
        </w:rPr>
      </w:pPr>
      <w:r>
        <w:rPr>
          <w:sz w:val="24"/>
          <w:szCs w:val="24"/>
          <w:color w:val="333333"/>
          <w:spacing w:val="-8"/>
        </w:rPr>
        <w:t>号）</w:t>
      </w:r>
    </w:p>
    <w:p>
      <w:pPr>
        <w:pStyle w:val="BodyText"/>
        <w:ind w:left="29"/>
        <w:spacing w:before="217" w:line="220" w:lineRule="auto"/>
        <w:rPr>
          <w:sz w:val="24"/>
          <w:szCs w:val="24"/>
        </w:rPr>
      </w:pPr>
      <w:r>
        <w:rPr>
          <w:sz w:val="24"/>
          <w:szCs w:val="24"/>
          <w:color w:val="333333"/>
          <w:spacing w:val="-2"/>
        </w:rPr>
        <w:t>《国家环境监测“十二五</w:t>
      </w:r>
      <w:r>
        <w:rPr>
          <w:sz w:val="24"/>
          <w:szCs w:val="24"/>
          <w:color w:val="333333"/>
          <w:spacing w:val="-88"/>
        </w:rPr>
        <w:t xml:space="preserve"> </w:t>
      </w:r>
      <w:r>
        <w:rPr>
          <w:sz w:val="24"/>
          <w:szCs w:val="24"/>
          <w:color w:val="333333"/>
          <w:spacing w:val="-2"/>
        </w:rPr>
        <w:t>”规划》（环发〔2011</w:t>
      </w:r>
      <w:r>
        <w:rPr>
          <w:sz w:val="24"/>
          <w:szCs w:val="24"/>
          <w:color w:val="333333"/>
          <w:spacing w:val="-3"/>
        </w:rPr>
        <w:t>〕112</w:t>
      </w:r>
      <w:r>
        <w:rPr>
          <w:sz w:val="24"/>
          <w:szCs w:val="24"/>
          <w:color w:val="333333"/>
          <w:spacing w:val="-45"/>
        </w:rPr>
        <w:t xml:space="preserve"> </w:t>
      </w:r>
      <w:r>
        <w:rPr>
          <w:sz w:val="24"/>
          <w:szCs w:val="24"/>
          <w:color w:val="333333"/>
          <w:spacing w:val="-3"/>
        </w:rPr>
        <w:t>号）</w:t>
      </w:r>
    </w:p>
    <w:p>
      <w:pPr>
        <w:pStyle w:val="BodyText"/>
        <w:ind w:left="28" w:right="357" w:firstLine="1"/>
        <w:spacing w:before="218" w:line="230" w:lineRule="auto"/>
        <w:rPr>
          <w:sz w:val="24"/>
          <w:szCs w:val="24"/>
        </w:rPr>
      </w:pPr>
      <w:r>
        <w:rPr>
          <w:sz w:val="24"/>
          <w:szCs w:val="24"/>
          <w:color w:val="333333"/>
        </w:rPr>
        <w:t>《环境保护部关于印发&lt;先进的环境监测预警体系建设纲要（2010-2020）&gt;的通</w:t>
      </w:r>
      <w:r>
        <w:rPr>
          <w:sz w:val="24"/>
          <w:szCs w:val="24"/>
          <w:color w:val="333333"/>
          <w:spacing w:val="7"/>
        </w:rPr>
        <w:t xml:space="preserve"> </w:t>
      </w:r>
      <w:r>
        <w:rPr>
          <w:sz w:val="24"/>
          <w:szCs w:val="24"/>
          <w:color w:val="333333"/>
          <w:spacing w:val="-2"/>
        </w:rPr>
        <w:t>知》（环发〔2009〕156</w:t>
      </w:r>
      <w:r>
        <w:rPr>
          <w:sz w:val="24"/>
          <w:szCs w:val="24"/>
          <w:color w:val="333333"/>
          <w:spacing w:val="-44"/>
        </w:rPr>
        <w:t xml:space="preserve"> </w:t>
      </w:r>
      <w:r>
        <w:rPr>
          <w:sz w:val="24"/>
          <w:szCs w:val="24"/>
          <w:color w:val="333333"/>
          <w:spacing w:val="-2"/>
        </w:rPr>
        <w:t>号）</w:t>
      </w:r>
    </w:p>
    <w:p>
      <w:pPr>
        <w:pStyle w:val="BodyText"/>
        <w:ind w:left="29"/>
        <w:spacing w:before="27" w:line="219" w:lineRule="auto"/>
        <w:rPr>
          <w:sz w:val="24"/>
          <w:szCs w:val="24"/>
        </w:rPr>
      </w:pPr>
      <w:r>
        <w:rPr>
          <w:sz w:val="24"/>
          <w:szCs w:val="24"/>
          <w:color w:val="333333"/>
          <w:spacing w:val="-1"/>
        </w:rPr>
        <w:t>《环境保护部关于加强化工园区环境保护工作的意见》（环发〔2012〕54</w:t>
      </w:r>
      <w:r>
        <w:rPr>
          <w:sz w:val="24"/>
          <w:szCs w:val="24"/>
          <w:color w:val="333333"/>
          <w:spacing w:val="-40"/>
        </w:rPr>
        <w:t xml:space="preserve"> </w:t>
      </w:r>
      <w:r>
        <w:rPr>
          <w:sz w:val="24"/>
          <w:szCs w:val="24"/>
          <w:color w:val="333333"/>
          <w:spacing w:val="-1"/>
        </w:rPr>
        <w:t>号）</w:t>
      </w:r>
    </w:p>
    <w:p>
      <w:pPr>
        <w:pStyle w:val="BodyText"/>
        <w:ind w:left="29"/>
        <w:spacing w:before="219" w:line="219" w:lineRule="auto"/>
        <w:rPr>
          <w:sz w:val="24"/>
          <w:szCs w:val="24"/>
        </w:rPr>
      </w:pPr>
      <w:r>
        <w:rPr>
          <w:sz w:val="24"/>
          <w:szCs w:val="24"/>
          <w:color w:val="333333"/>
        </w:rPr>
        <w:t>《关于印发&lt;全国环保部门环境应急能力建设标准</w:t>
      </w:r>
      <w:r>
        <w:rPr>
          <w:sz w:val="24"/>
          <w:szCs w:val="24"/>
          <w:color w:val="333333"/>
          <w:spacing w:val="-1"/>
        </w:rPr>
        <w:t>&gt;的通知》（环发〔2010〕146</w:t>
      </w:r>
    </w:p>
    <w:p>
      <w:pPr>
        <w:pStyle w:val="BodyText"/>
        <w:ind w:left="29"/>
        <w:spacing w:before="27" w:line="221" w:lineRule="auto"/>
        <w:rPr>
          <w:sz w:val="24"/>
          <w:szCs w:val="24"/>
        </w:rPr>
      </w:pPr>
      <w:r>
        <w:rPr>
          <w:sz w:val="24"/>
          <w:szCs w:val="24"/>
          <w:color w:val="333333"/>
          <w:spacing w:val="-8"/>
        </w:rPr>
        <w:t>号）</w:t>
      </w:r>
    </w:p>
    <w:p>
      <w:pPr>
        <w:pStyle w:val="BodyText"/>
        <w:ind w:left="29"/>
        <w:spacing w:before="217" w:line="219" w:lineRule="auto"/>
        <w:rPr>
          <w:sz w:val="24"/>
          <w:szCs w:val="24"/>
        </w:rPr>
      </w:pPr>
      <w:r>
        <w:rPr>
          <w:sz w:val="24"/>
          <w:szCs w:val="24"/>
          <w:color w:val="333333"/>
          <w:spacing w:val="-1"/>
        </w:rPr>
        <w:t>《环境保护部关于加强环境应急管理工作的意见》（环发〔2009〕130</w:t>
      </w:r>
      <w:r>
        <w:rPr>
          <w:sz w:val="24"/>
          <w:szCs w:val="24"/>
          <w:color w:val="333333"/>
          <w:spacing w:val="-41"/>
        </w:rPr>
        <w:t xml:space="preserve"> </w:t>
      </w:r>
      <w:r>
        <w:rPr>
          <w:sz w:val="24"/>
          <w:szCs w:val="24"/>
          <w:color w:val="333333"/>
          <w:spacing w:val="-1"/>
        </w:rPr>
        <w:t>号）</w:t>
      </w:r>
    </w:p>
    <w:p>
      <w:pPr>
        <w:pStyle w:val="BodyText"/>
        <w:ind w:left="29"/>
        <w:spacing w:before="219" w:line="219" w:lineRule="auto"/>
        <w:rPr>
          <w:sz w:val="24"/>
          <w:szCs w:val="24"/>
        </w:rPr>
      </w:pPr>
      <w:r>
        <w:rPr>
          <w:sz w:val="24"/>
          <w:szCs w:val="24"/>
          <w:color w:val="333333"/>
          <w:spacing w:val="7"/>
        </w:rPr>
        <w:t>《环境保护部关于印发&lt;2013</w:t>
      </w:r>
      <w:r>
        <w:rPr>
          <w:sz w:val="24"/>
          <w:szCs w:val="24"/>
          <w:color w:val="333333"/>
          <w:spacing w:val="-26"/>
        </w:rPr>
        <w:t xml:space="preserve"> </w:t>
      </w:r>
      <w:r>
        <w:rPr>
          <w:sz w:val="24"/>
          <w:szCs w:val="24"/>
          <w:color w:val="333333"/>
          <w:spacing w:val="7"/>
        </w:rPr>
        <w:t>年全国环境应急管理工作要点&gt;的通知》</w:t>
      </w:r>
      <w:r>
        <w:rPr>
          <w:sz w:val="24"/>
          <w:szCs w:val="24"/>
          <w:color w:val="333333"/>
          <w:spacing w:val="-99"/>
        </w:rPr>
        <w:t xml:space="preserve"> </w:t>
      </w:r>
      <w:r>
        <w:rPr>
          <w:sz w:val="24"/>
          <w:szCs w:val="24"/>
          <w:color w:val="333333"/>
          <w:spacing w:val="7"/>
        </w:rPr>
        <w:t>（环办</w:t>
      </w:r>
    </w:p>
    <w:p>
      <w:pPr>
        <w:pStyle w:val="BodyText"/>
        <w:ind w:left="55"/>
        <w:spacing w:before="27" w:line="221" w:lineRule="auto"/>
        <w:rPr>
          <w:sz w:val="24"/>
          <w:szCs w:val="24"/>
        </w:rPr>
      </w:pPr>
      <w:r>
        <w:rPr>
          <w:sz w:val="24"/>
          <w:szCs w:val="24"/>
          <w:color w:val="333333"/>
          <w:spacing w:val="-6"/>
        </w:rPr>
        <w:t>〔2013〕10</w:t>
      </w:r>
      <w:r>
        <w:rPr>
          <w:sz w:val="24"/>
          <w:szCs w:val="24"/>
          <w:color w:val="333333"/>
          <w:spacing w:val="-43"/>
        </w:rPr>
        <w:t xml:space="preserve"> </w:t>
      </w:r>
      <w:r>
        <w:rPr>
          <w:sz w:val="24"/>
          <w:szCs w:val="24"/>
          <w:color w:val="333333"/>
          <w:spacing w:val="-6"/>
        </w:rPr>
        <w:t>号）</w:t>
      </w:r>
    </w:p>
    <w:p>
      <w:pPr>
        <w:spacing w:line="221" w:lineRule="auto"/>
        <w:sectPr>
          <w:footerReference w:type="default" r:id="rId7"/>
          <w:pgSz w:w="11906" w:h="16839"/>
          <w:pgMar w:top="871" w:right="1444" w:bottom="1151" w:left="1785" w:header="0" w:footer="987" w:gutter="0"/>
        </w:sectPr>
        <w:rPr>
          <w:sz w:val="24"/>
          <w:szCs w:val="24"/>
        </w:rPr>
      </w:pPr>
    </w:p>
    <w:p>
      <w:pPr>
        <w:spacing w:line="252" w:lineRule="auto"/>
        <w:rPr>
          <w:rFonts w:ascii="Arial"/>
          <w:sz w:val="21"/>
        </w:rPr>
      </w:pPr>
      <w:r>
        <w:drawing>
          <wp:anchor distT="0" distB="0" distL="0" distR="0" simplePos="0" relativeHeight="251662336"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12" name="IM 12"/>
            <wp:cNvGraphicFramePr/>
            <a:graphic>
              <a:graphicData uri="http://schemas.openxmlformats.org/drawingml/2006/picture">
                <pic:pic>
                  <pic:nvPicPr>
                    <pic:cNvPr id="12" name="IM 12"/>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pStyle w:val="BodyText"/>
        <w:ind w:left="29"/>
        <w:spacing w:before="45" w:line="219" w:lineRule="auto"/>
        <w:rPr>
          <w:sz w:val="24"/>
          <w:szCs w:val="24"/>
        </w:rPr>
      </w:pPr>
      <w:r>
        <w:rPr>
          <w:sz w:val="24"/>
          <w:szCs w:val="24"/>
          <w:color w:val="333333"/>
          <w:spacing w:val="-1"/>
        </w:rPr>
        <w:t>《中央财政主要污染物减排专项资金管理暂行办法》（财建〔2007〕67</w:t>
      </w:r>
      <w:r>
        <w:rPr>
          <w:sz w:val="24"/>
          <w:szCs w:val="24"/>
          <w:color w:val="333333"/>
          <w:spacing w:val="-41"/>
        </w:rPr>
        <w:t xml:space="preserve"> </w:t>
      </w:r>
      <w:r>
        <w:rPr>
          <w:sz w:val="24"/>
          <w:szCs w:val="24"/>
          <w:color w:val="333333"/>
          <w:spacing w:val="-1"/>
        </w:rPr>
        <w:t>号）</w:t>
      </w:r>
    </w:p>
    <w:p>
      <w:pPr>
        <w:pStyle w:val="BodyText"/>
        <w:spacing w:before="219" w:line="219" w:lineRule="auto"/>
        <w:jc w:val="right"/>
        <w:rPr>
          <w:sz w:val="24"/>
          <w:szCs w:val="24"/>
        </w:rPr>
      </w:pPr>
      <w:r>
        <w:rPr>
          <w:sz w:val="24"/>
          <w:szCs w:val="24"/>
          <w:color w:val="333333"/>
          <w:spacing w:val="-2"/>
        </w:rPr>
        <w:t>《中央财政主要污染物减排专项资金项目管理暂行办法》（环发</w:t>
      </w:r>
      <w:r>
        <w:rPr>
          <w:sz w:val="24"/>
          <w:szCs w:val="24"/>
          <w:color w:val="333333"/>
          <w:spacing w:val="-3"/>
        </w:rPr>
        <w:t>〔2007〕67</w:t>
      </w:r>
      <w:r>
        <w:rPr>
          <w:sz w:val="24"/>
          <w:szCs w:val="24"/>
          <w:color w:val="333333"/>
          <w:spacing w:val="-45"/>
        </w:rPr>
        <w:t xml:space="preserve"> </w:t>
      </w:r>
      <w:r>
        <w:rPr>
          <w:sz w:val="24"/>
          <w:szCs w:val="24"/>
          <w:color w:val="333333"/>
          <w:spacing w:val="-3"/>
        </w:rPr>
        <w:t>号）</w:t>
      </w:r>
    </w:p>
    <w:p>
      <w:pPr>
        <w:spacing w:line="320" w:lineRule="auto"/>
        <w:rPr>
          <w:rFonts w:ascii="Arial"/>
          <w:sz w:val="21"/>
        </w:rPr>
      </w:pPr>
      <w:r/>
    </w:p>
    <w:p>
      <w:pPr>
        <w:spacing w:line="321" w:lineRule="auto"/>
        <w:rPr>
          <w:rFonts w:ascii="Arial"/>
          <w:sz w:val="21"/>
        </w:rPr>
      </w:pPr>
      <w:r/>
    </w:p>
    <w:p>
      <w:pPr>
        <w:pStyle w:val="BodyText"/>
        <w:ind w:left="23"/>
        <w:spacing w:before="78" w:line="219" w:lineRule="auto"/>
        <w:outlineLvl w:val="0"/>
        <w:rPr>
          <w:sz w:val="24"/>
          <w:szCs w:val="24"/>
        </w:rPr>
      </w:pPr>
      <w:bookmarkStart w:name="bookmark3" w:id="3"/>
      <w:bookmarkEnd w:id="3"/>
      <w:r>
        <w:rPr>
          <w:sz w:val="24"/>
          <w:szCs w:val="24"/>
          <w14:textOutline w14:w="4358" w14:cap="sq" w14:cmpd="sng">
            <w14:solidFill>
              <w14:srgbClr w14:val="000000"/>
            </w14:solidFill>
            <w14:prstDash w14:val="solid"/>
            <w14:bevel/>
          </w14:textOutline>
          <w:spacing w:val="-2"/>
        </w:rPr>
        <w:t>三、技术标准</w:t>
      </w:r>
    </w:p>
    <w:p>
      <w:pPr>
        <w:spacing w:line="323" w:lineRule="auto"/>
        <w:rPr>
          <w:rFonts w:ascii="Arial"/>
          <w:sz w:val="21"/>
        </w:rPr>
      </w:pPr>
      <w:r/>
    </w:p>
    <w:p>
      <w:pPr>
        <w:pStyle w:val="BodyText"/>
        <w:ind w:left="29"/>
        <w:spacing w:before="78" w:line="218" w:lineRule="auto"/>
        <w:rPr>
          <w:sz w:val="24"/>
          <w:szCs w:val="24"/>
        </w:rPr>
      </w:pPr>
      <w:r>
        <w:rPr>
          <w:sz w:val="24"/>
          <w:szCs w:val="24"/>
        </w:rPr>
        <w:t>《</w:t>
      </w:r>
      <w:r>
        <w:rPr>
          <w:sz w:val="24"/>
          <w:szCs w:val="24"/>
          <w:color w:val="333333"/>
        </w:rPr>
        <w:t>GB3836.1-2010《爆炸性气体环</w:t>
      </w:r>
      <w:r>
        <w:rPr>
          <w:sz w:val="24"/>
          <w:szCs w:val="24"/>
          <w:color w:val="333333"/>
          <w:spacing w:val="-1"/>
        </w:rPr>
        <w:t>境用电气设备 第一部分：通用要求》</w:t>
      </w:r>
    </w:p>
    <w:p>
      <w:pPr>
        <w:pStyle w:val="BodyText"/>
        <w:ind w:left="20"/>
        <w:spacing w:before="220" w:line="218" w:lineRule="auto"/>
        <w:rPr>
          <w:sz w:val="24"/>
          <w:szCs w:val="24"/>
        </w:rPr>
      </w:pPr>
      <w:r>
        <w:rPr>
          <w:sz w:val="24"/>
          <w:szCs w:val="24"/>
          <w:color w:val="333333"/>
        </w:rPr>
        <w:t>GB3836.2-2010《爆炸性气体环境用电气设备 第二部分</w:t>
      </w:r>
      <w:r>
        <w:rPr>
          <w:sz w:val="24"/>
          <w:szCs w:val="24"/>
          <w:color w:val="333333"/>
          <w:spacing w:val="-1"/>
        </w:rPr>
        <w:t>：隔爆型“d</w:t>
      </w:r>
      <w:r>
        <w:rPr>
          <w:sz w:val="24"/>
          <w:szCs w:val="24"/>
          <w:color w:val="333333"/>
          <w:spacing w:val="-88"/>
        </w:rPr>
        <w:t xml:space="preserve"> </w:t>
      </w:r>
      <w:r>
        <w:rPr>
          <w:sz w:val="24"/>
          <w:szCs w:val="24"/>
          <w:color w:val="333333"/>
          <w:spacing w:val="-1"/>
        </w:rPr>
        <w:t>”</w:t>
      </w:r>
      <w:r>
        <w:rPr>
          <w:sz w:val="24"/>
          <w:szCs w:val="24"/>
          <w:color w:val="333333"/>
          <w:spacing w:val="-32"/>
        </w:rPr>
        <w:t xml:space="preserve"> </w:t>
      </w:r>
      <w:r>
        <w:rPr>
          <w:sz w:val="24"/>
          <w:szCs w:val="24"/>
          <w:color w:val="333333"/>
          <w:spacing w:val="-1"/>
        </w:rPr>
        <w:t>》</w:t>
      </w:r>
    </w:p>
    <w:p>
      <w:pPr>
        <w:pStyle w:val="BodyText"/>
        <w:ind w:left="65" w:right="99" w:hanging="45"/>
        <w:spacing w:before="220" w:line="230" w:lineRule="auto"/>
        <w:rPr>
          <w:sz w:val="24"/>
          <w:szCs w:val="24"/>
        </w:rPr>
      </w:pPr>
      <w:r>
        <w:rPr>
          <w:sz w:val="24"/>
          <w:szCs w:val="24"/>
          <w:color w:val="333333"/>
          <w:spacing w:val="-1"/>
        </w:rPr>
        <w:t>GB</w:t>
      </w:r>
      <w:r>
        <w:rPr>
          <w:sz w:val="24"/>
          <w:szCs w:val="24"/>
          <w:color w:val="333333"/>
          <w:spacing w:val="-46"/>
        </w:rPr>
        <w:t xml:space="preserve"> </w:t>
      </w:r>
      <w:r>
        <w:rPr>
          <w:sz w:val="24"/>
          <w:szCs w:val="24"/>
          <w:color w:val="333333"/>
          <w:spacing w:val="-1"/>
        </w:rPr>
        <w:t>3836.15-2000 《爆炸性气体环境用电气设备第 15</w:t>
      </w:r>
      <w:r>
        <w:rPr>
          <w:sz w:val="24"/>
          <w:szCs w:val="24"/>
          <w:color w:val="333333"/>
          <w:spacing w:val="-2"/>
        </w:rPr>
        <w:t xml:space="preserve"> 部分：危险场所电气安装</w:t>
      </w:r>
      <w:r>
        <w:rPr>
          <w:sz w:val="24"/>
          <w:szCs w:val="24"/>
          <w:color w:val="333333"/>
        </w:rPr>
        <w:t xml:space="preserve"> </w:t>
      </w:r>
      <w:r>
        <w:rPr>
          <w:sz w:val="24"/>
          <w:szCs w:val="24"/>
          <w:color w:val="333333"/>
          <w:spacing w:val="-9"/>
        </w:rPr>
        <w:t>(</w:t>
      </w:r>
      <w:r>
        <w:rPr>
          <w:sz w:val="24"/>
          <w:szCs w:val="24"/>
          <w:color w:val="333333"/>
          <w:spacing w:val="10"/>
        </w:rPr>
        <w:t xml:space="preserve"> </w:t>
      </w:r>
      <w:r>
        <w:rPr>
          <w:sz w:val="24"/>
          <w:szCs w:val="24"/>
          <w:color w:val="333333"/>
          <w:spacing w:val="-9"/>
        </w:rPr>
        <w:t>煤矿除外)</w:t>
      </w:r>
      <w:r>
        <w:rPr>
          <w:sz w:val="24"/>
          <w:szCs w:val="24"/>
          <w:color w:val="333333"/>
          <w:spacing w:val="22"/>
        </w:rPr>
        <w:t xml:space="preserve"> </w:t>
      </w:r>
      <w:r>
        <w:rPr>
          <w:sz w:val="24"/>
          <w:szCs w:val="24"/>
          <w:color w:val="333333"/>
          <w:spacing w:val="-9"/>
        </w:rPr>
        <w:t>》</w:t>
      </w:r>
    </w:p>
    <w:p>
      <w:pPr>
        <w:pStyle w:val="BodyText"/>
        <w:ind w:left="20"/>
        <w:spacing w:before="219" w:line="504" w:lineRule="exact"/>
        <w:rPr>
          <w:sz w:val="24"/>
          <w:szCs w:val="24"/>
        </w:rPr>
      </w:pPr>
      <w:r>
        <w:rPr>
          <w:sz w:val="24"/>
          <w:szCs w:val="24"/>
          <w:color w:val="333333"/>
          <w:position w:val="20"/>
        </w:rPr>
        <w:t>GBT50493-2019 《石油化工可燃气体和有毒气体检</w:t>
      </w:r>
      <w:r>
        <w:rPr>
          <w:sz w:val="24"/>
          <w:szCs w:val="24"/>
          <w:color w:val="333333"/>
          <w:spacing w:val="-1"/>
          <w:position w:val="20"/>
        </w:rPr>
        <w:t>测报警设计标准》</w:t>
      </w:r>
    </w:p>
    <w:p>
      <w:pPr>
        <w:pStyle w:val="BodyText"/>
        <w:ind w:left="20"/>
        <w:spacing w:line="219" w:lineRule="auto"/>
        <w:rPr>
          <w:sz w:val="24"/>
          <w:szCs w:val="24"/>
        </w:rPr>
      </w:pPr>
      <w:r>
        <w:rPr>
          <w:sz w:val="24"/>
          <w:szCs w:val="24"/>
          <w:color w:val="333333"/>
        </w:rPr>
        <w:t>GB12358-2006 《作业场所环境气体检测报警</w:t>
      </w:r>
      <w:r>
        <w:rPr>
          <w:sz w:val="24"/>
          <w:szCs w:val="24"/>
          <w:color w:val="333333"/>
          <w:spacing w:val="-1"/>
        </w:rPr>
        <w:t>仪通用技术要求》</w:t>
      </w:r>
    </w:p>
    <w:p>
      <w:pPr>
        <w:pStyle w:val="BodyText"/>
        <w:ind w:left="20"/>
        <w:spacing w:before="219" w:line="504" w:lineRule="exact"/>
        <w:rPr>
          <w:sz w:val="24"/>
          <w:szCs w:val="24"/>
        </w:rPr>
      </w:pPr>
      <w:r>
        <w:rPr>
          <w:sz w:val="24"/>
          <w:szCs w:val="24"/>
          <w:color w:val="333333"/>
          <w:position w:val="20"/>
        </w:rPr>
        <w:t>GBZ/T 223-2009《工作场所有毒气体检测报</w:t>
      </w:r>
      <w:r>
        <w:rPr>
          <w:sz w:val="24"/>
          <w:szCs w:val="24"/>
          <w:color w:val="333333"/>
          <w:spacing w:val="-1"/>
          <w:position w:val="20"/>
        </w:rPr>
        <w:t>警装置设置规范》</w:t>
      </w:r>
    </w:p>
    <w:p>
      <w:pPr>
        <w:pStyle w:val="BodyText"/>
        <w:ind w:left="20"/>
        <w:spacing w:line="219" w:lineRule="auto"/>
        <w:rPr>
          <w:sz w:val="24"/>
          <w:szCs w:val="24"/>
        </w:rPr>
      </w:pPr>
      <w:r>
        <w:rPr>
          <w:sz w:val="24"/>
          <w:szCs w:val="24"/>
          <w:color w:val="333333"/>
        </w:rPr>
        <w:t>GBZ 2.1-2007 《工作场所有害因</w:t>
      </w:r>
      <w:r>
        <w:rPr>
          <w:sz w:val="24"/>
          <w:szCs w:val="24"/>
          <w:color w:val="333333"/>
          <w:spacing w:val="-1"/>
        </w:rPr>
        <w:t>素职业接触限值》</w:t>
      </w:r>
    </w:p>
    <w:p>
      <w:pPr>
        <w:pStyle w:val="BodyText"/>
        <w:ind w:left="20"/>
        <w:spacing w:before="219" w:line="504" w:lineRule="exact"/>
        <w:rPr>
          <w:sz w:val="24"/>
          <w:szCs w:val="24"/>
        </w:rPr>
      </w:pPr>
      <w:r>
        <w:rPr>
          <w:sz w:val="24"/>
          <w:szCs w:val="24"/>
          <w:color w:val="333333"/>
          <w:position w:val="20"/>
        </w:rPr>
        <w:t>GB 4208-2008 《外壳防护等级</w:t>
      </w:r>
      <w:r>
        <w:rPr>
          <w:sz w:val="24"/>
          <w:szCs w:val="24"/>
          <w:color w:val="333333"/>
          <w:spacing w:val="-1"/>
          <w:position w:val="20"/>
        </w:rPr>
        <w:t>（IP 代码）》</w:t>
      </w:r>
    </w:p>
    <w:p>
      <w:pPr>
        <w:pStyle w:val="BodyText"/>
        <w:ind w:left="20"/>
        <w:spacing w:line="220" w:lineRule="auto"/>
        <w:rPr>
          <w:sz w:val="24"/>
          <w:szCs w:val="24"/>
        </w:rPr>
      </w:pPr>
      <w:r>
        <w:rPr>
          <w:sz w:val="24"/>
          <w:szCs w:val="24"/>
          <w:color w:val="333333"/>
          <w:spacing w:val="-1"/>
        </w:rPr>
        <w:t>GB 16297－1996《大气污染物综合排放标准》</w:t>
      </w:r>
    </w:p>
    <w:p>
      <w:pPr>
        <w:pStyle w:val="BodyText"/>
        <w:ind w:left="17" w:right="619" w:firstLine="2"/>
        <w:spacing w:before="218" w:line="388" w:lineRule="auto"/>
        <w:rPr>
          <w:sz w:val="24"/>
          <w:szCs w:val="24"/>
        </w:rPr>
      </w:pPr>
      <w:r>
        <w:rPr>
          <w:sz w:val="24"/>
          <w:szCs w:val="24"/>
          <w:color w:val="333333"/>
          <w:spacing w:val="-1"/>
        </w:rPr>
        <w:t>GB/T 16157-1996《固定污染源排气中颗粒物测定与气态污染物采样方法》</w:t>
      </w:r>
      <w:r>
        <w:rPr>
          <w:sz w:val="24"/>
          <w:szCs w:val="24"/>
          <w:color w:val="333333"/>
          <w:spacing w:val="18"/>
        </w:rPr>
        <w:t xml:space="preserve"> </w:t>
      </w:r>
      <w:r>
        <w:rPr>
          <w:sz w:val="24"/>
          <w:szCs w:val="24"/>
          <w:color w:val="333333"/>
        </w:rPr>
        <w:t>HJ/T 76-2017《固定污染源排放烟气连续监测系统技术要求及</w:t>
      </w:r>
      <w:r>
        <w:rPr>
          <w:sz w:val="24"/>
          <w:szCs w:val="24"/>
          <w:color w:val="333333"/>
          <w:spacing w:val="-1"/>
        </w:rPr>
        <w:t>检测方法》</w:t>
      </w:r>
    </w:p>
    <w:p>
      <w:pPr>
        <w:pStyle w:val="BodyText"/>
        <w:ind w:left="17"/>
        <w:spacing w:line="219" w:lineRule="auto"/>
        <w:rPr>
          <w:sz w:val="24"/>
          <w:szCs w:val="24"/>
        </w:rPr>
      </w:pPr>
      <w:r>
        <w:rPr>
          <w:sz w:val="24"/>
          <w:szCs w:val="24"/>
          <w:color w:val="333333"/>
        </w:rPr>
        <w:t>HG/T 20507-2014 《自动化仪表选型</w:t>
      </w:r>
      <w:r>
        <w:rPr>
          <w:sz w:val="24"/>
          <w:szCs w:val="24"/>
          <w:color w:val="333333"/>
          <w:spacing w:val="-1"/>
        </w:rPr>
        <w:t>设计规范》</w:t>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BodyText"/>
        <w:ind w:left="56"/>
        <w:spacing w:before="101" w:line="225" w:lineRule="auto"/>
        <w:outlineLvl w:val="0"/>
        <w:rPr>
          <w:sz w:val="31"/>
          <w:szCs w:val="31"/>
        </w:rPr>
      </w:pPr>
      <w:bookmarkStart w:name="bookmark4" w:id="4"/>
      <w:bookmarkEnd w:id="4"/>
      <w:r>
        <w:rPr>
          <w:sz w:val="31"/>
          <w:szCs w:val="31"/>
          <w14:textOutline w14:w="5793" w14:cap="sq" w14:cmpd="sng">
            <w14:solidFill>
              <w14:srgbClr w14:val="000000"/>
            </w14:solidFill>
            <w14:prstDash w14:val="solid"/>
            <w14:bevel/>
          </w14:textOutline>
          <w:spacing w:val="7"/>
        </w:rPr>
        <w:t>四、氨气在线监测系统方案</w:t>
      </w:r>
    </w:p>
    <w:p>
      <w:pPr>
        <w:pStyle w:val="BodyText"/>
        <w:ind w:left="22"/>
        <w:spacing w:before="128" w:line="220" w:lineRule="auto"/>
        <w:outlineLvl w:val="1"/>
        <w:rPr>
          <w:sz w:val="24"/>
          <w:szCs w:val="24"/>
        </w:rPr>
      </w:pPr>
      <w:r>
        <w:rPr>
          <w:sz w:val="24"/>
          <w:szCs w:val="24"/>
          <w14:textOutline w14:w="4358" w14:cap="sq" w14:cmpd="sng">
            <w14:solidFill>
              <w14:srgbClr w14:val="000000"/>
            </w14:solidFill>
            <w14:prstDash w14:val="solid"/>
            <w14:bevel/>
          </w14:textOutline>
          <w:spacing w:val="-1"/>
        </w:rPr>
        <w:t>4.1、监测项目</w:t>
      </w:r>
    </w:p>
    <w:p>
      <w:pPr>
        <w:pStyle w:val="BodyText"/>
        <w:ind w:left="34"/>
        <w:spacing w:before="15"/>
        <w:rPr>
          <w:sz w:val="24"/>
          <w:szCs w:val="24"/>
        </w:rPr>
      </w:pPr>
      <w:r>
        <w:rPr>
          <w:rFonts w:ascii="Wingdings" w:hAnsi="Wingdings" w:eastAsia="Wingdings" w:cs="Wingdings"/>
          <w:sz w:val="24"/>
          <w:szCs w:val="24"/>
          <w:spacing w:val="-12"/>
        </w:rPr>
        <w:t>&gt;</w:t>
      </w:r>
      <w:r>
        <w:rPr>
          <w:rFonts w:ascii="Wingdings" w:hAnsi="Wingdings" w:eastAsia="Wingdings" w:cs="Wingdings"/>
          <w:sz w:val="24"/>
          <w:szCs w:val="24"/>
          <w:spacing w:val="-8"/>
        </w:rPr>
        <w:t xml:space="preserve"> </w:t>
      </w:r>
      <w:r>
        <w:rPr>
          <w:sz w:val="24"/>
          <w:szCs w:val="24"/>
          <w:spacing w:val="-12"/>
        </w:rPr>
        <w:t>NH3</w:t>
      </w:r>
    </w:p>
    <w:p>
      <w:pPr>
        <w:pStyle w:val="BodyText"/>
        <w:ind w:left="34"/>
        <w:spacing w:line="239" w:lineRule="auto"/>
        <w:rPr>
          <w:sz w:val="24"/>
          <w:szCs w:val="24"/>
        </w:rPr>
      </w:pPr>
      <w:r>
        <w:rPr>
          <w:rFonts w:ascii="Wingdings" w:hAnsi="Wingdings" w:eastAsia="Wingdings" w:cs="Wingdings"/>
          <w:sz w:val="24"/>
          <w:szCs w:val="24"/>
          <w:spacing w:val="-2"/>
        </w:rPr>
        <w:t>&gt; </w:t>
      </w:r>
      <w:r>
        <w:rPr>
          <w:sz w:val="24"/>
          <w:szCs w:val="24"/>
          <w:spacing w:val="-2"/>
        </w:rPr>
        <w:t>温度、压力、流速、湿度等（可根据现</w:t>
      </w:r>
      <w:r>
        <w:rPr>
          <w:sz w:val="24"/>
          <w:szCs w:val="24"/>
          <w:spacing w:val="-3"/>
        </w:rPr>
        <w:t>场需求扩展）</w:t>
      </w:r>
    </w:p>
    <w:p>
      <w:pPr>
        <w:spacing w:line="277" w:lineRule="auto"/>
        <w:rPr>
          <w:rFonts w:ascii="Arial"/>
          <w:sz w:val="21"/>
        </w:rPr>
      </w:pPr>
      <w:r/>
    </w:p>
    <w:p>
      <w:pPr>
        <w:spacing w:line="277" w:lineRule="auto"/>
        <w:rPr>
          <w:rFonts w:ascii="Arial"/>
          <w:sz w:val="21"/>
        </w:rPr>
      </w:pPr>
      <w:r/>
    </w:p>
    <w:p>
      <w:pPr>
        <w:pStyle w:val="BodyText"/>
        <w:ind w:left="22"/>
        <w:spacing w:before="79" w:line="221" w:lineRule="auto"/>
        <w:outlineLvl w:val="1"/>
        <w:rPr>
          <w:sz w:val="24"/>
          <w:szCs w:val="24"/>
        </w:rPr>
      </w:pPr>
      <w:r>
        <w:rPr>
          <w:sz w:val="24"/>
          <w:szCs w:val="24"/>
          <w14:textOutline w14:w="4358" w14:cap="sq" w14:cmpd="sng">
            <w14:solidFill>
              <w14:srgbClr w14:val="000000"/>
            </w14:solidFill>
            <w14:prstDash w14:val="solid"/>
            <w14:bevel/>
          </w14:textOutline>
          <w:spacing w:val="-1"/>
        </w:rPr>
        <w:t>4.2</w:t>
      </w:r>
      <w:r>
        <w:rPr>
          <w:sz w:val="24"/>
          <w:szCs w:val="24"/>
          <w:spacing w:val="-1"/>
        </w:rPr>
        <w:t xml:space="preserve"> </w:t>
      </w:r>
      <w:r>
        <w:rPr>
          <w:sz w:val="24"/>
          <w:szCs w:val="24"/>
          <w14:textOutline w14:w="4358" w14:cap="sq" w14:cmpd="sng">
            <w14:solidFill>
              <w14:srgbClr w14:val="000000"/>
            </w14:solidFill>
            <w14:prstDash w14:val="solid"/>
            <w14:bevel/>
          </w14:textOutline>
          <w:spacing w:val="-1"/>
        </w:rPr>
        <w:t>监测方法</w:t>
      </w:r>
    </w:p>
    <w:p>
      <w:pPr>
        <w:pStyle w:val="BodyText"/>
        <w:ind w:left="34"/>
        <w:spacing w:before="13" w:line="241" w:lineRule="auto"/>
        <w:rPr>
          <w:sz w:val="24"/>
          <w:szCs w:val="24"/>
        </w:rPr>
      </w:pPr>
      <w:r>
        <w:rPr>
          <w:rFonts w:ascii="Wingdings" w:hAnsi="Wingdings" w:eastAsia="Wingdings" w:cs="Wingdings"/>
          <w:sz w:val="24"/>
          <w:szCs w:val="24"/>
          <w:spacing w:val="-9"/>
        </w:rPr>
        <w:t>&gt;</w:t>
      </w:r>
      <w:r>
        <w:rPr>
          <w:rFonts w:ascii="Wingdings" w:hAnsi="Wingdings" w:eastAsia="Wingdings" w:cs="Wingdings"/>
          <w:sz w:val="24"/>
          <w:szCs w:val="24"/>
          <w:spacing w:val="117"/>
        </w:rPr>
        <w:t xml:space="preserve"> </w:t>
      </w:r>
      <w:r>
        <w:rPr>
          <w:sz w:val="24"/>
          <w:szCs w:val="24"/>
          <w:spacing w:val="-9"/>
        </w:rPr>
        <w:t>NH3：</w:t>
      </w:r>
      <w:r>
        <w:rPr>
          <w:sz w:val="24"/>
          <w:szCs w:val="24"/>
          <w:spacing w:val="37"/>
        </w:rPr>
        <w:t xml:space="preserve"> </w:t>
      </w:r>
      <w:r>
        <w:rPr>
          <w:sz w:val="24"/>
          <w:szCs w:val="24"/>
          <w:spacing w:val="-9"/>
        </w:rPr>
        <w:t>电化学原理</w:t>
      </w:r>
    </w:p>
    <w:p>
      <w:pPr>
        <w:spacing w:line="276" w:lineRule="auto"/>
        <w:rPr>
          <w:rFonts w:ascii="Arial"/>
          <w:sz w:val="21"/>
        </w:rPr>
      </w:pPr>
      <w:r/>
    </w:p>
    <w:p>
      <w:pPr>
        <w:spacing w:line="276" w:lineRule="auto"/>
        <w:rPr>
          <w:rFonts w:ascii="Arial"/>
          <w:sz w:val="21"/>
        </w:rPr>
      </w:pPr>
      <w:r/>
    </w:p>
    <w:p>
      <w:pPr>
        <w:pStyle w:val="BodyText"/>
        <w:ind w:left="22"/>
        <w:spacing w:before="79" w:line="221" w:lineRule="auto"/>
        <w:outlineLvl w:val="1"/>
        <w:rPr>
          <w:sz w:val="24"/>
          <w:szCs w:val="24"/>
        </w:rPr>
      </w:pPr>
      <w:r>
        <w:rPr>
          <w:sz w:val="24"/>
          <w:szCs w:val="24"/>
          <w14:textOutline w14:w="4358" w14:cap="sq" w14:cmpd="sng">
            <w14:solidFill>
              <w14:srgbClr w14:val="000000"/>
            </w14:solidFill>
            <w14:prstDash w14:val="solid"/>
            <w14:bevel/>
          </w14:textOutline>
          <w:spacing w:val="-3"/>
        </w:rPr>
        <w:t>4.3</w:t>
      </w:r>
      <w:r>
        <w:rPr>
          <w:sz w:val="24"/>
          <w:szCs w:val="24"/>
          <w:spacing w:val="16"/>
        </w:rPr>
        <w:t xml:space="preserve"> </w:t>
      </w:r>
      <w:r>
        <w:rPr>
          <w:sz w:val="24"/>
          <w:szCs w:val="24"/>
          <w14:textOutline w14:w="4358" w14:cap="sq" w14:cmpd="sng">
            <w14:solidFill>
              <w14:srgbClr w14:val="000000"/>
            </w14:solidFill>
            <w14:prstDash w14:val="solid"/>
            <w14:bevel/>
          </w14:textOutline>
          <w:spacing w:val="-3"/>
        </w:rPr>
        <w:t>系统组成</w:t>
      </w:r>
    </w:p>
    <w:p>
      <w:pPr>
        <w:spacing w:line="221" w:lineRule="auto"/>
        <w:sectPr>
          <w:footerReference w:type="default" r:id="rId8"/>
          <w:pgSz w:w="11906" w:h="16839"/>
          <w:pgMar w:top="871" w:right="1700" w:bottom="1150" w:left="1785" w:header="0" w:footer="987" w:gutter="0"/>
        </w:sectPr>
        <w:rPr>
          <w:sz w:val="24"/>
          <w:szCs w:val="24"/>
        </w:rPr>
      </w:pPr>
    </w:p>
    <w:p>
      <w:pPr>
        <w:spacing w:line="252" w:lineRule="auto"/>
        <w:rPr>
          <w:rFonts w:ascii="Arial"/>
          <w:sz w:val="21"/>
        </w:rPr>
      </w:pPr>
      <w:r>
        <w:drawing>
          <wp:anchor distT="0" distB="0" distL="0" distR="0" simplePos="0" relativeHeight="251663360"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14" name="IM 14"/>
            <wp:cNvGraphicFramePr/>
            <a:graphic>
              <a:graphicData uri="http://schemas.openxmlformats.org/drawingml/2006/picture">
                <pic:pic>
                  <pic:nvPicPr>
                    <pic:cNvPr id="14" name="IM 14"/>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pStyle w:val="BodyText"/>
        <w:ind w:left="22" w:right="13"/>
        <w:spacing w:before="43" w:line="237" w:lineRule="auto"/>
        <w:jc w:val="both"/>
        <w:rPr>
          <w:sz w:val="24"/>
          <w:szCs w:val="24"/>
        </w:rPr>
      </w:pPr>
      <w:r>
        <w:rPr>
          <w:sz w:val="24"/>
          <w:szCs w:val="24"/>
          <w:spacing w:val="-3"/>
        </w:rPr>
        <w:t>氨气在线监测系统由电化学氨气传感器、数据采集主控、无线通讯设备、供电设</w:t>
      </w:r>
      <w:r>
        <w:rPr>
          <w:sz w:val="24"/>
          <w:szCs w:val="24"/>
          <w:spacing w:val="1"/>
        </w:rPr>
        <w:t xml:space="preserve"> </w:t>
      </w:r>
      <w:r>
        <w:rPr>
          <w:sz w:val="24"/>
          <w:szCs w:val="24"/>
          <w:spacing w:val="-2"/>
        </w:rPr>
        <w:t>备、软件平台组成。可用于测量有组织废气排放中</w:t>
      </w:r>
      <w:r>
        <w:rPr>
          <w:sz w:val="24"/>
          <w:szCs w:val="24"/>
          <w:spacing w:val="-26"/>
        </w:rPr>
        <w:t xml:space="preserve"> </w:t>
      </w:r>
      <w:r>
        <w:rPr>
          <w:rFonts w:ascii="Calibri" w:hAnsi="Calibri" w:eastAsia="Calibri" w:cs="Calibri"/>
          <w:sz w:val="24"/>
          <w:szCs w:val="24"/>
          <w:spacing w:val="-2"/>
        </w:rPr>
        <w:t>NH3</w:t>
      </w:r>
      <w:r>
        <w:rPr>
          <w:rFonts w:ascii="Calibri" w:hAnsi="Calibri" w:eastAsia="Calibri" w:cs="Calibri"/>
          <w:sz w:val="24"/>
          <w:szCs w:val="24"/>
          <w:spacing w:val="14"/>
          <w:w w:val="101"/>
        </w:rPr>
        <w:t xml:space="preserve"> </w:t>
      </w:r>
      <w:r>
        <w:rPr>
          <w:sz w:val="24"/>
          <w:szCs w:val="24"/>
          <w:spacing w:val="-2"/>
        </w:rPr>
        <w:t>气体浓度数据。系统采 </w:t>
      </w:r>
      <w:r>
        <w:rPr>
          <w:sz w:val="24"/>
          <w:szCs w:val="24"/>
          <w:spacing w:val="-3"/>
        </w:rPr>
        <w:t>用模块化设计，可根据不同地域环境状况，对环境各要素灵活增加或减少相应的</w:t>
      </w:r>
      <w:r>
        <w:rPr>
          <w:sz w:val="24"/>
          <w:szCs w:val="24"/>
          <w:spacing w:val="1"/>
        </w:rPr>
        <w:t xml:space="preserve"> </w:t>
      </w:r>
      <w:r>
        <w:rPr>
          <w:sz w:val="24"/>
          <w:szCs w:val="24"/>
        </w:rPr>
        <w:t>模块和传感器，任意组合，方便快捷的满足各种用户需求</w:t>
      </w:r>
      <w:r>
        <w:rPr>
          <w:sz w:val="24"/>
          <w:szCs w:val="24"/>
          <w:spacing w:val="-1"/>
        </w:rPr>
        <w:t>。数据通过无线</w:t>
      </w:r>
      <w:r>
        <w:rPr>
          <w:rFonts w:ascii="Calibri" w:hAnsi="Calibri" w:eastAsia="Calibri" w:cs="Calibri"/>
          <w:sz w:val="24"/>
          <w:szCs w:val="24"/>
          <w:spacing w:val="-1"/>
        </w:rPr>
        <w:t>/GPRS</w:t>
      </w:r>
      <w:r>
        <w:rPr>
          <w:rFonts w:ascii="Calibri" w:hAnsi="Calibri" w:eastAsia="Calibri" w:cs="Calibri"/>
          <w:sz w:val="24"/>
          <w:szCs w:val="24"/>
        </w:rPr>
        <w:t xml:space="preserve"> </w:t>
      </w:r>
      <w:r>
        <w:rPr>
          <w:sz w:val="24"/>
          <w:szCs w:val="24"/>
          <w:spacing w:val="-3"/>
        </w:rPr>
        <w:t>上传至云管理平台，运用大数据智能动态分析、及时报警、精准锁源，强化监管</w:t>
      </w:r>
      <w:r>
        <w:rPr>
          <w:sz w:val="24"/>
          <w:szCs w:val="24"/>
          <w:spacing w:val="1"/>
        </w:rPr>
        <w:t xml:space="preserve"> </w:t>
      </w:r>
      <w:r>
        <w:rPr>
          <w:sz w:val="24"/>
          <w:szCs w:val="24"/>
          <w:spacing w:val="-3"/>
        </w:rPr>
        <w:t>体系。</w:t>
      </w:r>
    </w:p>
    <w:p>
      <w:pPr>
        <w:spacing w:line="322" w:lineRule="auto"/>
        <w:rPr>
          <w:rFonts w:ascii="Arial"/>
          <w:sz w:val="21"/>
        </w:rPr>
      </w:pPr>
      <w:r/>
    </w:p>
    <w:p>
      <w:pPr>
        <w:pStyle w:val="BodyText"/>
        <w:ind w:left="22"/>
        <w:spacing w:before="78" w:line="219" w:lineRule="auto"/>
        <w:outlineLvl w:val="1"/>
        <w:rPr>
          <w:sz w:val="24"/>
          <w:szCs w:val="24"/>
        </w:rPr>
      </w:pPr>
      <w:r>
        <w:rPr>
          <w:sz w:val="24"/>
          <w:szCs w:val="24"/>
          <w14:textOutline w14:w="4358" w14:cap="sq" w14:cmpd="sng">
            <w14:solidFill>
              <w14:srgbClr w14:val="000000"/>
            </w14:solidFill>
            <w14:prstDash w14:val="solid"/>
            <w14:bevel/>
          </w14:textOutline>
          <w:spacing w:val="-2"/>
        </w:rPr>
        <w:t>4.4</w:t>
      </w:r>
      <w:r>
        <w:rPr>
          <w:sz w:val="24"/>
          <w:szCs w:val="24"/>
          <w:spacing w:val="-45"/>
        </w:rPr>
        <w:t xml:space="preserve"> </w:t>
      </w:r>
      <w:r>
        <w:rPr>
          <w:sz w:val="24"/>
          <w:szCs w:val="24"/>
          <w14:textOutline w14:w="4358" w14:cap="sq" w14:cmpd="sng">
            <w14:solidFill>
              <w14:srgbClr w14:val="000000"/>
            </w14:solidFill>
            <w14:prstDash w14:val="solid"/>
            <w14:bevel/>
          </w14:textOutline>
          <w:spacing w:val="-2"/>
        </w:rPr>
        <w:t>系统硬件终端</w:t>
      </w:r>
    </w:p>
    <w:p>
      <w:pPr>
        <w:spacing w:line="325" w:lineRule="auto"/>
        <w:rPr>
          <w:rFonts w:ascii="Arial"/>
          <w:sz w:val="21"/>
        </w:rPr>
      </w:pPr>
      <w:r/>
    </w:p>
    <w:p>
      <w:pPr>
        <w:pStyle w:val="BodyText"/>
        <w:ind w:left="19"/>
        <w:spacing w:before="78" w:line="219" w:lineRule="auto"/>
        <w:outlineLvl w:val="2"/>
        <w:rPr>
          <w:sz w:val="24"/>
          <w:szCs w:val="24"/>
        </w:rPr>
      </w:pPr>
      <w:r>
        <w:rPr>
          <w:rFonts w:ascii="Calibri" w:hAnsi="Calibri" w:eastAsia="Calibri" w:cs="Calibri"/>
          <w:sz w:val="24"/>
          <w:szCs w:val="24"/>
          <w:spacing w:val="-2"/>
        </w:rPr>
        <w:t>4.4.1</w:t>
      </w:r>
      <w:r>
        <w:rPr>
          <w:rFonts w:ascii="Calibri" w:hAnsi="Calibri" w:eastAsia="Calibri" w:cs="Calibri"/>
          <w:sz w:val="24"/>
          <w:szCs w:val="24"/>
          <w:spacing w:val="10"/>
        </w:rPr>
        <w:t xml:space="preserve">  </w:t>
      </w:r>
      <w:r>
        <w:rPr>
          <w:sz w:val="24"/>
          <w:szCs w:val="24"/>
          <w:spacing w:val="-2"/>
        </w:rPr>
        <w:t>硬件介绍</w:t>
      </w:r>
    </w:p>
    <w:p>
      <w:pPr>
        <w:spacing w:line="323" w:lineRule="auto"/>
        <w:rPr>
          <w:rFonts w:ascii="Arial"/>
          <w:sz w:val="21"/>
        </w:rPr>
      </w:pPr>
      <w:r/>
    </w:p>
    <w:p>
      <w:pPr>
        <w:pStyle w:val="BodyText"/>
        <w:ind w:left="25" w:right="95" w:firstLine="2"/>
        <w:spacing w:before="78" w:line="230" w:lineRule="auto"/>
        <w:rPr>
          <w:sz w:val="24"/>
          <w:szCs w:val="24"/>
        </w:rPr>
      </w:pPr>
      <w:r>
        <w:rPr>
          <w:sz w:val="24"/>
          <w:szCs w:val="24"/>
          <w:spacing w:val="-1"/>
        </w:rPr>
        <w:t>系统硬件终端由</w:t>
      </w:r>
      <w:r>
        <w:rPr>
          <w:sz w:val="24"/>
          <w:szCs w:val="24"/>
          <w:spacing w:val="-40"/>
        </w:rPr>
        <w:t xml:space="preserve"> </w:t>
      </w:r>
      <w:r>
        <w:rPr>
          <w:rFonts w:ascii="Calibri" w:hAnsi="Calibri" w:eastAsia="Calibri" w:cs="Calibri"/>
          <w:sz w:val="24"/>
          <w:szCs w:val="24"/>
          <w:spacing w:val="-1"/>
        </w:rPr>
        <w:t>NH3</w:t>
      </w:r>
      <w:r>
        <w:rPr>
          <w:rFonts w:ascii="Calibri" w:hAnsi="Calibri" w:eastAsia="Calibri" w:cs="Calibri"/>
          <w:sz w:val="24"/>
          <w:szCs w:val="24"/>
          <w:spacing w:val="15"/>
        </w:rPr>
        <w:t xml:space="preserve"> </w:t>
      </w:r>
      <w:r>
        <w:rPr>
          <w:sz w:val="24"/>
          <w:szCs w:val="24"/>
          <w:spacing w:val="-1"/>
        </w:rPr>
        <w:t>气体监测设备、数据采集主控、</w:t>
      </w:r>
      <w:r>
        <w:rPr>
          <w:sz w:val="24"/>
          <w:szCs w:val="24"/>
          <w:spacing w:val="-2"/>
        </w:rPr>
        <w:t>电源和其它辅助支架立杆</w:t>
      </w:r>
      <w:r>
        <w:rPr>
          <w:sz w:val="24"/>
          <w:szCs w:val="24"/>
        </w:rPr>
        <w:t xml:space="preserve"> </w:t>
      </w:r>
      <w:r>
        <w:rPr>
          <w:sz w:val="24"/>
          <w:szCs w:val="24"/>
          <w:spacing w:val="-2"/>
        </w:rPr>
        <w:t>等设备组成。</w:t>
      </w:r>
    </w:p>
    <w:p>
      <w:pPr>
        <w:spacing w:line="326" w:lineRule="auto"/>
        <w:rPr>
          <w:rFonts w:ascii="Arial"/>
          <w:sz w:val="21"/>
        </w:rPr>
      </w:pPr>
      <w:r/>
    </w:p>
    <w:p>
      <w:pPr>
        <w:pStyle w:val="BodyText"/>
        <w:ind w:left="19"/>
        <w:spacing w:before="78" w:line="219" w:lineRule="auto"/>
        <w:outlineLvl w:val="2"/>
        <w:rPr>
          <w:sz w:val="24"/>
          <w:szCs w:val="24"/>
        </w:rPr>
      </w:pPr>
      <w:r>
        <w:rPr>
          <w:rFonts w:ascii="Calibri" w:hAnsi="Calibri" w:eastAsia="Calibri" w:cs="Calibri"/>
          <w:sz w:val="24"/>
          <w:szCs w:val="24"/>
          <w:spacing w:val="-2"/>
        </w:rPr>
        <w:t>4.4.2</w:t>
      </w:r>
      <w:r>
        <w:rPr>
          <w:rFonts w:ascii="Calibri" w:hAnsi="Calibri" w:eastAsia="Calibri" w:cs="Calibri"/>
          <w:sz w:val="24"/>
          <w:szCs w:val="24"/>
          <w:spacing w:val="12"/>
        </w:rPr>
        <w:t xml:space="preserve">  </w:t>
      </w:r>
      <w:r>
        <w:rPr>
          <w:sz w:val="24"/>
          <w:szCs w:val="24"/>
          <w:spacing w:val="-2"/>
        </w:rPr>
        <w:t>主要技术参数</w:t>
      </w:r>
    </w:p>
    <w:p>
      <w:pPr>
        <w:spacing w:line="314" w:lineRule="auto"/>
        <w:rPr>
          <w:rFonts w:ascii="Arial"/>
          <w:sz w:val="21"/>
        </w:rPr>
      </w:pPr>
      <w:r/>
    </w:p>
    <w:p>
      <w:pPr>
        <w:pStyle w:val="BodyText"/>
        <w:ind w:left="34"/>
        <w:spacing w:before="79"/>
        <w:rPr>
          <w:rFonts w:ascii="Calibri" w:hAnsi="Calibri" w:eastAsia="Calibri" w:cs="Calibri"/>
          <w:sz w:val="24"/>
          <w:szCs w:val="24"/>
        </w:rPr>
      </w:pPr>
      <w:r>
        <w:rPr>
          <w:rFonts w:ascii="Wingdings" w:hAnsi="Wingdings" w:eastAsia="Wingdings" w:cs="Wingdings"/>
          <w:sz w:val="24"/>
          <w:szCs w:val="24"/>
          <w:spacing w:val="-6"/>
        </w:rPr>
        <w:t></w:t>
      </w:r>
      <w:r>
        <w:rPr>
          <w:rFonts w:ascii="Wingdings" w:hAnsi="Wingdings" w:eastAsia="Wingdings" w:cs="Wingdings"/>
          <w:sz w:val="24"/>
          <w:szCs w:val="24"/>
          <w:spacing w:val="-23"/>
        </w:rPr>
        <w:t xml:space="preserve"> </w:t>
      </w:r>
      <w:r>
        <w:rPr>
          <w:sz w:val="24"/>
          <w:szCs w:val="24"/>
          <w:spacing w:val="-6"/>
        </w:rPr>
        <w:t>监测因子：</w:t>
      </w:r>
      <w:r>
        <w:rPr>
          <w:rFonts w:ascii="Calibri" w:hAnsi="Calibri" w:eastAsia="Calibri" w:cs="Calibri"/>
          <w:sz w:val="24"/>
          <w:szCs w:val="24"/>
          <w:spacing w:val="-6"/>
        </w:rPr>
        <w:t>NH3</w:t>
      </w:r>
    </w:p>
    <w:p>
      <w:pPr>
        <w:spacing w:line="296" w:lineRule="auto"/>
        <w:rPr>
          <w:rFonts w:ascii="Arial"/>
          <w:sz w:val="21"/>
        </w:rPr>
      </w:pPr>
      <w:r/>
    </w:p>
    <w:p>
      <w:pPr>
        <w:pStyle w:val="BodyText"/>
        <w:ind w:left="34"/>
        <w:spacing w:before="79" w:line="691" w:lineRule="exact"/>
        <w:rPr>
          <w:sz w:val="24"/>
          <w:szCs w:val="24"/>
        </w:rPr>
      </w:pPr>
      <w:r>
        <w:rPr>
          <w:rFonts w:ascii="Wingdings" w:hAnsi="Wingdings" w:eastAsia="Wingdings" w:cs="Wingdings"/>
          <w:sz w:val="24"/>
          <w:szCs w:val="24"/>
          <w:spacing w:val="-5"/>
          <w:position w:val="33"/>
        </w:rPr>
        <w:t> </w:t>
      </w:r>
      <w:r>
        <w:rPr>
          <w:sz w:val="24"/>
          <w:szCs w:val="24"/>
          <w:spacing w:val="-5"/>
          <w:position w:val="33"/>
        </w:rPr>
        <w:t>可扩展监测因子：温度、压力、流速等</w:t>
      </w:r>
    </w:p>
    <w:p>
      <w:pPr>
        <w:pStyle w:val="BodyText"/>
        <w:ind w:left="34"/>
        <w:rPr>
          <w:rFonts w:ascii="Calibri" w:hAnsi="Calibri" w:eastAsia="Calibri" w:cs="Calibri"/>
          <w:sz w:val="24"/>
          <w:szCs w:val="24"/>
        </w:rPr>
      </w:pPr>
      <w:r>
        <w:rPr>
          <w:rFonts w:ascii="Wingdings" w:hAnsi="Wingdings" w:eastAsia="Wingdings" w:cs="Wingdings"/>
          <w:sz w:val="24"/>
          <w:szCs w:val="24"/>
          <w:spacing w:val="-6"/>
        </w:rPr>
        <w:t></w:t>
      </w:r>
      <w:r>
        <w:rPr>
          <w:rFonts w:ascii="Wingdings" w:hAnsi="Wingdings" w:eastAsia="Wingdings" w:cs="Wingdings"/>
          <w:sz w:val="24"/>
          <w:szCs w:val="24"/>
          <w:spacing w:val="-24"/>
        </w:rPr>
        <w:t xml:space="preserve"> </w:t>
      </w:r>
      <w:r>
        <w:rPr>
          <w:sz w:val="24"/>
          <w:szCs w:val="24"/>
          <w:spacing w:val="-6"/>
        </w:rPr>
        <w:t>监测周期：</w:t>
      </w:r>
      <w:r>
        <w:rPr>
          <w:rFonts w:ascii="Calibri" w:hAnsi="Calibri" w:eastAsia="Calibri" w:cs="Calibri"/>
          <w:sz w:val="24"/>
          <w:szCs w:val="24"/>
          <w:spacing w:val="-6"/>
        </w:rPr>
        <w:t>30s</w:t>
      </w:r>
    </w:p>
    <w:p>
      <w:pPr>
        <w:spacing w:line="296" w:lineRule="auto"/>
        <w:rPr>
          <w:rFonts w:ascii="Arial"/>
          <w:sz w:val="21"/>
        </w:rPr>
      </w:pPr>
      <w:r/>
    </w:p>
    <w:p>
      <w:pPr>
        <w:pStyle w:val="BodyText"/>
        <w:ind w:left="34"/>
        <w:spacing w:before="79" w:line="660" w:lineRule="exact"/>
        <w:rPr>
          <w:rFonts w:ascii="Calibri" w:hAnsi="Calibri" w:eastAsia="Calibri" w:cs="Calibri"/>
          <w:sz w:val="24"/>
          <w:szCs w:val="24"/>
        </w:rPr>
      </w:pPr>
      <w:r>
        <w:rPr>
          <w:rFonts w:ascii="Wingdings" w:hAnsi="Wingdings" w:eastAsia="Wingdings" w:cs="Wingdings"/>
          <w:sz w:val="24"/>
          <w:szCs w:val="24"/>
          <w:spacing w:val="-4"/>
          <w:position w:val="31"/>
        </w:rPr>
        <w:t> </w:t>
      </w:r>
      <w:r>
        <w:rPr>
          <w:sz w:val="24"/>
          <w:szCs w:val="24"/>
          <w:spacing w:val="-4"/>
          <w:position w:val="31"/>
        </w:rPr>
        <w:t>工作环境：</w:t>
      </w:r>
      <w:r>
        <w:rPr>
          <w:rFonts w:ascii="Calibri" w:hAnsi="Calibri" w:eastAsia="Calibri" w:cs="Calibri"/>
          <w:sz w:val="24"/>
          <w:szCs w:val="24"/>
          <w:spacing w:val="-4"/>
          <w:position w:val="31"/>
        </w:rPr>
        <w:t>-20</w:t>
      </w:r>
      <w:r>
        <w:rPr>
          <w:sz w:val="24"/>
          <w:szCs w:val="24"/>
          <w:spacing w:val="-4"/>
          <w:position w:val="31"/>
        </w:rPr>
        <w:t>℃</w:t>
      </w:r>
      <w:r>
        <w:rPr>
          <w:rFonts w:ascii="Calibri" w:hAnsi="Calibri" w:eastAsia="Calibri" w:cs="Calibri"/>
          <w:sz w:val="24"/>
          <w:szCs w:val="24"/>
          <w:spacing w:val="-4"/>
          <w:position w:val="31"/>
        </w:rPr>
        <w:t>~70</w:t>
      </w:r>
      <w:r>
        <w:rPr>
          <w:sz w:val="24"/>
          <w:szCs w:val="24"/>
          <w:spacing w:val="-4"/>
          <w:position w:val="31"/>
        </w:rPr>
        <w:t>℃、</w:t>
      </w:r>
      <w:r>
        <w:rPr>
          <w:rFonts w:ascii="Calibri" w:hAnsi="Calibri" w:eastAsia="Calibri" w:cs="Calibri"/>
          <w:sz w:val="24"/>
          <w:szCs w:val="24"/>
          <w:spacing w:val="-4"/>
          <w:position w:val="31"/>
        </w:rPr>
        <w:t>5%-95%RH</w:t>
      </w:r>
    </w:p>
    <w:p>
      <w:pPr>
        <w:pStyle w:val="BodyText"/>
        <w:ind w:left="34"/>
        <w:spacing w:line="321" w:lineRule="exact"/>
        <w:rPr>
          <w:rFonts w:ascii="Calibri" w:hAnsi="Calibri" w:eastAsia="Calibri" w:cs="Calibri"/>
          <w:sz w:val="24"/>
          <w:szCs w:val="24"/>
        </w:rPr>
      </w:pPr>
      <w:r>
        <w:rPr>
          <w:rFonts w:ascii="Wingdings" w:hAnsi="Wingdings" w:eastAsia="Wingdings" w:cs="Wingdings"/>
          <w:sz w:val="24"/>
          <w:szCs w:val="24"/>
          <w:spacing w:val="-6"/>
          <w:position w:val="1"/>
        </w:rPr>
        <w:t> </w:t>
      </w:r>
      <w:r>
        <w:rPr>
          <w:sz w:val="24"/>
          <w:szCs w:val="24"/>
          <w:spacing w:val="-6"/>
          <w:position w:val="1"/>
        </w:rPr>
        <w:t>电源：</w:t>
      </w:r>
      <w:r>
        <w:rPr>
          <w:rFonts w:ascii="Calibri" w:hAnsi="Calibri" w:eastAsia="Calibri" w:cs="Calibri"/>
          <w:sz w:val="24"/>
          <w:szCs w:val="24"/>
          <w:spacing w:val="-6"/>
          <w:position w:val="1"/>
        </w:rPr>
        <w:t>12V/220V</w:t>
      </w:r>
    </w:p>
    <w:p>
      <w:pPr>
        <w:spacing w:line="318" w:lineRule="auto"/>
        <w:rPr>
          <w:rFonts w:ascii="Arial"/>
          <w:sz w:val="21"/>
        </w:rPr>
      </w:pPr>
      <w:r/>
    </w:p>
    <w:p>
      <w:pPr>
        <w:pStyle w:val="BodyText"/>
        <w:ind w:left="34"/>
        <w:spacing w:before="79" w:line="241" w:lineRule="auto"/>
        <w:rPr>
          <w:rFonts w:ascii="Calibri" w:hAnsi="Calibri" w:eastAsia="Calibri" w:cs="Calibri"/>
          <w:sz w:val="24"/>
          <w:szCs w:val="24"/>
        </w:rPr>
      </w:pPr>
      <w:r>
        <w:rPr>
          <w:rFonts w:ascii="Wingdings" w:hAnsi="Wingdings" w:eastAsia="Wingdings" w:cs="Wingdings"/>
          <w:sz w:val="24"/>
          <w:szCs w:val="24"/>
          <w:spacing w:val="-7"/>
        </w:rPr>
        <w:t> </w:t>
      </w:r>
      <w:r>
        <w:rPr>
          <w:sz w:val="24"/>
          <w:szCs w:val="24"/>
          <w:spacing w:val="-7"/>
        </w:rPr>
        <w:t>通讯方式：</w:t>
      </w:r>
      <w:r>
        <w:rPr>
          <w:rFonts w:ascii="Calibri" w:hAnsi="Calibri" w:eastAsia="Calibri" w:cs="Calibri"/>
          <w:sz w:val="24"/>
          <w:szCs w:val="24"/>
          <w:spacing w:val="-7"/>
        </w:rPr>
        <w:t>GPRS</w:t>
      </w:r>
      <w:r>
        <w:rPr>
          <w:rFonts w:ascii="Calibri" w:hAnsi="Calibri" w:eastAsia="Calibri" w:cs="Calibri"/>
          <w:sz w:val="24"/>
          <w:szCs w:val="24"/>
          <w:spacing w:val="-25"/>
        </w:rPr>
        <w:t xml:space="preserve"> </w:t>
      </w:r>
      <w:r>
        <w:rPr>
          <w:sz w:val="24"/>
          <w:szCs w:val="24"/>
          <w:spacing w:val="-7"/>
        </w:rPr>
        <w:t>、</w:t>
      </w:r>
      <w:r>
        <w:rPr>
          <w:rFonts w:ascii="Calibri" w:hAnsi="Calibri" w:eastAsia="Calibri" w:cs="Calibri"/>
          <w:sz w:val="24"/>
          <w:szCs w:val="24"/>
          <w:spacing w:val="-7"/>
        </w:rPr>
        <w:t>WiFi</w:t>
      </w:r>
      <w:r>
        <w:rPr>
          <w:rFonts w:ascii="Calibri" w:hAnsi="Calibri" w:eastAsia="Calibri" w:cs="Calibri"/>
          <w:sz w:val="24"/>
          <w:szCs w:val="24"/>
          <w:spacing w:val="-30"/>
        </w:rPr>
        <w:t xml:space="preserve"> </w:t>
      </w:r>
      <w:r>
        <w:rPr>
          <w:sz w:val="24"/>
          <w:szCs w:val="24"/>
          <w:spacing w:val="-7"/>
        </w:rPr>
        <w:t>、</w:t>
      </w:r>
      <w:r>
        <w:rPr>
          <w:rFonts w:ascii="Calibri" w:hAnsi="Calibri" w:eastAsia="Calibri" w:cs="Calibri"/>
          <w:sz w:val="24"/>
          <w:szCs w:val="24"/>
          <w:spacing w:val="-7"/>
        </w:rPr>
        <w:t>4G</w:t>
      </w:r>
    </w:p>
    <w:p>
      <w:pPr>
        <w:spacing w:line="307" w:lineRule="auto"/>
        <w:rPr>
          <w:rFonts w:ascii="Arial"/>
          <w:sz w:val="21"/>
        </w:rPr>
      </w:pPr>
      <w:r/>
    </w:p>
    <w:p>
      <w:pPr>
        <w:pStyle w:val="BodyText"/>
        <w:ind w:left="19"/>
        <w:spacing w:before="79" w:line="219" w:lineRule="auto"/>
        <w:outlineLvl w:val="2"/>
        <w:rPr>
          <w:sz w:val="24"/>
          <w:szCs w:val="24"/>
        </w:rPr>
      </w:pPr>
      <w:r>
        <w:rPr>
          <w:rFonts w:ascii="Calibri" w:hAnsi="Calibri" w:eastAsia="Calibri" w:cs="Calibri"/>
          <w:sz w:val="24"/>
          <w:szCs w:val="24"/>
          <w:spacing w:val="-2"/>
        </w:rPr>
        <w:t>4.4.3.</w:t>
      </w:r>
      <w:r>
        <w:rPr>
          <w:rFonts w:ascii="Calibri" w:hAnsi="Calibri" w:eastAsia="Calibri" w:cs="Calibri"/>
          <w:sz w:val="24"/>
          <w:szCs w:val="24"/>
          <w:spacing w:val="11"/>
        </w:rPr>
        <w:t xml:space="preserve">  </w:t>
      </w:r>
      <w:r>
        <w:rPr>
          <w:sz w:val="24"/>
          <w:szCs w:val="24"/>
          <w:spacing w:val="-2"/>
        </w:rPr>
        <w:t>技术特点</w:t>
      </w:r>
    </w:p>
    <w:p>
      <w:pPr>
        <w:spacing w:line="313" w:lineRule="auto"/>
        <w:rPr>
          <w:rFonts w:ascii="Arial"/>
          <w:sz w:val="21"/>
        </w:rPr>
      </w:pPr>
      <w:r/>
    </w:p>
    <w:p>
      <w:pPr>
        <w:pStyle w:val="BodyText"/>
        <w:ind w:left="444" w:right="13" w:hanging="410"/>
        <w:spacing w:before="78" w:line="234" w:lineRule="auto"/>
        <w:rPr>
          <w:sz w:val="24"/>
          <w:szCs w:val="24"/>
        </w:rPr>
      </w:pPr>
      <w:r>
        <w:rPr>
          <w:rFonts w:ascii="Wingdings" w:hAnsi="Wingdings" w:eastAsia="Wingdings" w:cs="Wingdings"/>
          <w:sz w:val="24"/>
          <w:szCs w:val="24"/>
          <w:spacing w:val="-3"/>
        </w:rPr>
        <w:t> </w:t>
      </w:r>
      <w:r>
        <w:rPr>
          <w:sz w:val="24"/>
          <w:szCs w:val="24"/>
          <w:spacing w:val="-3"/>
        </w:rPr>
        <w:t>模块化设计，配置任意组合，便于按需设定不同监测因子，</w:t>
      </w:r>
      <w:r>
        <w:rPr>
          <w:sz w:val="24"/>
          <w:szCs w:val="24"/>
          <w:spacing w:val="-4"/>
        </w:rPr>
        <w:t>适合大规模网格</w:t>
      </w:r>
      <w:r>
        <w:rPr>
          <w:sz w:val="24"/>
          <w:szCs w:val="24"/>
        </w:rPr>
        <w:t xml:space="preserve"> </w:t>
      </w:r>
      <w:r>
        <w:rPr>
          <w:sz w:val="24"/>
          <w:szCs w:val="24"/>
          <w:spacing w:val="-3"/>
        </w:rPr>
        <w:t>化布点；</w:t>
      </w:r>
    </w:p>
    <w:p>
      <w:pPr>
        <w:spacing w:line="315" w:lineRule="auto"/>
        <w:rPr>
          <w:rFonts w:ascii="Arial"/>
          <w:sz w:val="21"/>
        </w:rPr>
      </w:pPr>
      <w:r/>
    </w:p>
    <w:p>
      <w:pPr>
        <w:pStyle w:val="BodyText"/>
        <w:ind w:left="34"/>
        <w:spacing w:before="79" w:line="689" w:lineRule="exact"/>
        <w:rPr>
          <w:sz w:val="24"/>
          <w:szCs w:val="24"/>
        </w:rPr>
      </w:pPr>
      <w:r>
        <w:rPr>
          <w:rFonts w:ascii="Wingdings" w:hAnsi="Wingdings" w:eastAsia="Wingdings" w:cs="Wingdings"/>
          <w:sz w:val="24"/>
          <w:szCs w:val="24"/>
          <w:spacing w:val="-4"/>
          <w:position w:val="33"/>
        </w:rPr>
        <w:t> </w:t>
      </w:r>
      <w:r>
        <w:rPr>
          <w:sz w:val="24"/>
          <w:szCs w:val="24"/>
          <w:spacing w:val="-4"/>
          <w:position w:val="33"/>
        </w:rPr>
        <w:t>泵吸密封气室，可用标准气现场进行校准；</w:t>
      </w:r>
    </w:p>
    <w:p>
      <w:pPr>
        <w:pStyle w:val="BodyText"/>
        <w:ind w:left="34"/>
        <w:spacing w:line="239" w:lineRule="auto"/>
        <w:rPr>
          <w:sz w:val="24"/>
          <w:szCs w:val="24"/>
        </w:rPr>
      </w:pPr>
      <w:r>
        <w:rPr>
          <w:rFonts w:ascii="Wingdings" w:hAnsi="Wingdings" w:eastAsia="Wingdings" w:cs="Wingdings"/>
          <w:sz w:val="24"/>
          <w:szCs w:val="24"/>
          <w:spacing w:val="-6"/>
        </w:rPr>
        <w:t></w:t>
      </w:r>
      <w:r>
        <w:rPr>
          <w:rFonts w:ascii="Wingdings" w:hAnsi="Wingdings" w:eastAsia="Wingdings" w:cs="Wingdings"/>
          <w:sz w:val="24"/>
          <w:szCs w:val="24"/>
          <w:spacing w:val="-24"/>
        </w:rPr>
        <w:t xml:space="preserve"> </w:t>
      </w:r>
      <w:r>
        <w:rPr>
          <w:sz w:val="24"/>
          <w:szCs w:val="24"/>
          <w:spacing w:val="-6"/>
        </w:rPr>
        <w:t>配零气校准模块；</w:t>
      </w:r>
    </w:p>
    <w:p>
      <w:pPr>
        <w:spacing w:line="299" w:lineRule="auto"/>
        <w:rPr>
          <w:rFonts w:ascii="Arial"/>
          <w:sz w:val="21"/>
        </w:rPr>
      </w:pPr>
      <w:r/>
    </w:p>
    <w:p>
      <w:pPr>
        <w:pStyle w:val="BodyText"/>
        <w:ind w:left="34"/>
        <w:spacing w:before="79" w:line="239" w:lineRule="auto"/>
        <w:rPr>
          <w:sz w:val="24"/>
          <w:szCs w:val="24"/>
        </w:rPr>
      </w:pPr>
      <w:r>
        <w:rPr>
          <w:rFonts w:ascii="Wingdings" w:hAnsi="Wingdings" w:eastAsia="Wingdings" w:cs="Wingdings"/>
          <w:sz w:val="24"/>
          <w:szCs w:val="24"/>
          <w:spacing w:val="-6"/>
        </w:rPr>
        <w:t> </w:t>
      </w:r>
      <w:r>
        <w:rPr>
          <w:sz w:val="24"/>
          <w:szCs w:val="24"/>
          <w:spacing w:val="-6"/>
        </w:rPr>
        <w:t>选用高精度进口氨气传感器</w:t>
      </w:r>
      <w:r>
        <w:rPr>
          <w:sz w:val="24"/>
          <w:szCs w:val="24"/>
          <w:spacing w:val="3"/>
        </w:rPr>
        <w:t>；；</w:t>
      </w:r>
    </w:p>
    <w:p>
      <w:pPr>
        <w:spacing w:line="239" w:lineRule="auto"/>
        <w:sectPr>
          <w:footerReference w:type="default" r:id="rId9"/>
          <w:pgSz w:w="11906" w:h="16839"/>
          <w:pgMar w:top="871" w:right="1785" w:bottom="1152" w:left="1785" w:header="0" w:footer="987" w:gutter="0"/>
        </w:sectPr>
        <w:rPr>
          <w:sz w:val="24"/>
          <w:szCs w:val="24"/>
        </w:rPr>
      </w:pPr>
    </w:p>
    <w:p>
      <w:pPr>
        <w:spacing w:line="252" w:lineRule="auto"/>
        <w:rPr>
          <w:rFonts w:ascii="Arial"/>
          <w:sz w:val="21"/>
        </w:rPr>
      </w:pPr>
      <w:r>
        <w:drawing>
          <wp:anchor distT="0" distB="0" distL="0" distR="0" simplePos="0" relativeHeight="251664384"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16" name="IM 16"/>
            <wp:cNvGraphicFramePr/>
            <a:graphic>
              <a:graphicData uri="http://schemas.openxmlformats.org/drawingml/2006/picture">
                <pic:pic>
                  <pic:nvPicPr>
                    <pic:cNvPr id="16" name="IM 16"/>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pStyle w:val="BodyText"/>
        <w:ind w:left="454" w:right="220" w:hanging="420"/>
        <w:spacing w:before="33" w:line="235" w:lineRule="auto"/>
        <w:rPr>
          <w:sz w:val="24"/>
          <w:szCs w:val="24"/>
        </w:rPr>
      </w:pPr>
      <w:r>
        <w:rPr>
          <w:rFonts w:ascii="Wingdings" w:hAnsi="Wingdings" w:eastAsia="Wingdings" w:cs="Wingdings"/>
          <w:sz w:val="24"/>
          <w:szCs w:val="24"/>
          <w:spacing w:val="-2"/>
        </w:rPr>
        <w:t> </w:t>
      </w:r>
      <w:r>
        <w:rPr>
          <w:sz w:val="24"/>
          <w:szCs w:val="24"/>
          <w:spacing w:val="-2"/>
        </w:rPr>
        <w:t>电路采用工业级嵌入式处理器，可适合严苛室外环</w:t>
      </w:r>
      <w:r>
        <w:rPr>
          <w:sz w:val="24"/>
          <w:szCs w:val="24"/>
          <w:spacing w:val="-3"/>
        </w:rPr>
        <w:t>境，工作环境温度范围</w:t>
      </w:r>
      <w:r>
        <w:rPr>
          <w:sz w:val="24"/>
          <w:szCs w:val="24"/>
        </w:rPr>
        <w:t xml:space="preserve"> </w:t>
      </w:r>
      <w:r>
        <w:rPr>
          <w:sz w:val="24"/>
          <w:szCs w:val="24"/>
          <w:spacing w:val="-5"/>
        </w:rPr>
        <w:t>（</w:t>
      </w:r>
      <w:r>
        <w:rPr>
          <w:rFonts w:ascii="Calibri" w:hAnsi="Calibri" w:eastAsia="Calibri" w:cs="Calibri"/>
          <w:sz w:val="24"/>
          <w:szCs w:val="24"/>
          <w:spacing w:val="-5"/>
        </w:rPr>
        <w:t>-40—70</w:t>
      </w:r>
      <w:r>
        <w:rPr>
          <w:sz w:val="24"/>
          <w:szCs w:val="24"/>
          <w:spacing w:val="-5"/>
        </w:rPr>
        <w:t>）</w:t>
      </w:r>
      <w:r>
        <w:rPr>
          <w:sz w:val="24"/>
          <w:szCs w:val="24"/>
          <w:spacing w:val="-92"/>
        </w:rPr>
        <w:t xml:space="preserve"> </w:t>
      </w:r>
      <w:r>
        <w:rPr>
          <w:sz w:val="24"/>
          <w:szCs w:val="24"/>
          <w:spacing w:val="-5"/>
        </w:rPr>
        <w:t>℃;</w:t>
      </w:r>
    </w:p>
    <w:p>
      <w:pPr>
        <w:spacing w:line="311" w:lineRule="auto"/>
        <w:rPr>
          <w:rFonts w:ascii="Arial"/>
          <w:sz w:val="21"/>
        </w:rPr>
      </w:pPr>
      <w:r/>
    </w:p>
    <w:p>
      <w:pPr>
        <w:pStyle w:val="BodyText"/>
        <w:ind w:left="34"/>
        <w:spacing w:before="78" w:line="239" w:lineRule="auto"/>
        <w:rPr>
          <w:sz w:val="24"/>
          <w:szCs w:val="24"/>
        </w:rPr>
      </w:pPr>
      <w:r>
        <w:rPr>
          <w:rFonts w:ascii="Wingdings" w:hAnsi="Wingdings" w:eastAsia="Wingdings" w:cs="Wingdings"/>
          <w:sz w:val="24"/>
          <w:szCs w:val="24"/>
          <w:spacing w:val="-4"/>
        </w:rPr>
        <w:t> </w:t>
      </w:r>
      <w:r>
        <w:rPr>
          <w:sz w:val="24"/>
          <w:szCs w:val="24"/>
          <w:spacing w:val="-4"/>
        </w:rPr>
        <w:t>选用工业级数据传输模块，数据传输稳定可靠；</w:t>
      </w:r>
    </w:p>
    <w:p>
      <w:pPr>
        <w:spacing w:line="298" w:lineRule="auto"/>
        <w:rPr>
          <w:rFonts w:ascii="Arial"/>
          <w:sz w:val="21"/>
        </w:rPr>
      </w:pPr>
      <w:r/>
    </w:p>
    <w:p>
      <w:pPr>
        <w:pStyle w:val="BodyText"/>
        <w:ind w:left="34"/>
        <w:spacing w:before="78" w:line="239" w:lineRule="auto"/>
        <w:rPr>
          <w:sz w:val="24"/>
          <w:szCs w:val="24"/>
        </w:rPr>
      </w:pPr>
      <w:r>
        <w:rPr>
          <w:rFonts w:ascii="Wingdings" w:hAnsi="Wingdings" w:eastAsia="Wingdings" w:cs="Wingdings"/>
          <w:sz w:val="24"/>
          <w:szCs w:val="24"/>
          <w:spacing w:val="-2"/>
        </w:rPr>
        <w:t> </w:t>
      </w:r>
      <w:r>
        <w:rPr>
          <w:sz w:val="24"/>
          <w:szCs w:val="24"/>
          <w:spacing w:val="-2"/>
        </w:rPr>
        <w:t>系统采用双通道通信方式，在极端情况下实</w:t>
      </w:r>
      <w:r>
        <w:rPr>
          <w:sz w:val="24"/>
          <w:szCs w:val="24"/>
          <w:spacing w:val="-3"/>
        </w:rPr>
        <w:t>现通信，保证数据连续性；</w:t>
      </w:r>
    </w:p>
    <w:p>
      <w:pPr>
        <w:spacing w:line="301" w:lineRule="auto"/>
        <w:rPr>
          <w:rFonts w:ascii="Arial"/>
          <w:sz w:val="21"/>
        </w:rPr>
      </w:pPr>
      <w:r/>
    </w:p>
    <w:p>
      <w:pPr>
        <w:pStyle w:val="BodyText"/>
        <w:ind w:left="445" w:right="13" w:hanging="411"/>
        <w:spacing w:before="78" w:line="233" w:lineRule="auto"/>
        <w:rPr>
          <w:sz w:val="24"/>
          <w:szCs w:val="24"/>
        </w:rPr>
      </w:pPr>
      <w:r>
        <w:rPr>
          <w:rFonts w:ascii="Wingdings" w:hAnsi="Wingdings" w:eastAsia="Wingdings" w:cs="Wingdings"/>
          <w:sz w:val="24"/>
          <w:szCs w:val="24"/>
          <w:spacing w:val="-6"/>
        </w:rPr>
        <w:t> </w:t>
      </w:r>
      <w:r>
        <w:rPr>
          <w:sz w:val="24"/>
          <w:szCs w:val="24"/>
          <w:spacing w:val="-6"/>
        </w:rPr>
        <w:t>模块化设计，模块之间采用高可靠性的</w:t>
      </w:r>
      <w:r>
        <w:rPr>
          <w:sz w:val="24"/>
          <w:szCs w:val="24"/>
          <w:spacing w:val="-32"/>
        </w:rPr>
        <w:t xml:space="preserve"> </w:t>
      </w:r>
      <w:r>
        <w:rPr>
          <w:rFonts w:ascii="Calibri" w:hAnsi="Calibri" w:eastAsia="Calibri" w:cs="Calibri"/>
          <w:sz w:val="24"/>
          <w:szCs w:val="24"/>
          <w:spacing w:val="-6"/>
        </w:rPr>
        <w:t>CAN</w:t>
      </w:r>
      <w:r>
        <w:rPr>
          <w:rFonts w:ascii="Calibri" w:hAnsi="Calibri" w:eastAsia="Calibri" w:cs="Calibri"/>
          <w:sz w:val="24"/>
          <w:szCs w:val="24"/>
          <w:spacing w:val="20"/>
        </w:rPr>
        <w:t xml:space="preserve"> </w:t>
      </w:r>
      <w:r>
        <w:rPr>
          <w:sz w:val="24"/>
          <w:szCs w:val="24"/>
          <w:spacing w:val="-6"/>
        </w:rPr>
        <w:t>总线通信，采用汽车电子通信协</w:t>
      </w:r>
      <w:r>
        <w:rPr>
          <w:sz w:val="24"/>
          <w:szCs w:val="24"/>
        </w:rPr>
        <w:t xml:space="preserve"> </w:t>
      </w:r>
      <w:r>
        <w:rPr>
          <w:sz w:val="24"/>
          <w:szCs w:val="24"/>
          <w:spacing w:val="-2"/>
        </w:rPr>
        <w:t>议，保证系统稳定性；</w:t>
      </w:r>
    </w:p>
    <w:p>
      <w:pPr>
        <w:spacing w:line="314" w:lineRule="auto"/>
        <w:rPr>
          <w:rFonts w:ascii="Arial"/>
          <w:sz w:val="21"/>
        </w:rPr>
      </w:pPr>
      <w:r/>
    </w:p>
    <w:p>
      <w:pPr>
        <w:pStyle w:val="BodyText"/>
        <w:ind w:left="442" w:right="13" w:hanging="408"/>
        <w:spacing w:before="79" w:line="234" w:lineRule="auto"/>
        <w:rPr>
          <w:sz w:val="24"/>
          <w:szCs w:val="24"/>
        </w:rPr>
      </w:pPr>
      <w:r>
        <w:rPr>
          <w:rFonts w:ascii="Wingdings" w:hAnsi="Wingdings" w:eastAsia="Wingdings" w:cs="Wingdings"/>
          <w:sz w:val="24"/>
          <w:szCs w:val="24"/>
          <w:spacing w:val="-3"/>
        </w:rPr>
        <w:t> </w:t>
      </w:r>
      <w:r>
        <w:rPr>
          <w:sz w:val="24"/>
          <w:szCs w:val="24"/>
          <w:spacing w:val="-3"/>
        </w:rPr>
        <w:t>不仅可以实现远程数据传输，也可远程读取系统状态信息，</w:t>
      </w:r>
      <w:r>
        <w:rPr>
          <w:sz w:val="24"/>
          <w:szCs w:val="24"/>
          <w:spacing w:val="-4"/>
        </w:rPr>
        <w:t>并可以实现远程</w:t>
      </w:r>
      <w:r>
        <w:rPr>
          <w:sz w:val="24"/>
          <w:szCs w:val="24"/>
        </w:rPr>
        <w:t xml:space="preserve"> </w:t>
      </w:r>
      <w:r>
        <w:rPr>
          <w:sz w:val="24"/>
          <w:szCs w:val="24"/>
          <w:spacing w:val="-1"/>
        </w:rPr>
        <w:t>控制，实现远程修改仪器参数，诊断故障；</w:t>
      </w:r>
    </w:p>
    <w:p>
      <w:pPr>
        <w:spacing w:line="314" w:lineRule="auto"/>
        <w:rPr>
          <w:rFonts w:ascii="Arial"/>
          <w:sz w:val="21"/>
        </w:rPr>
      </w:pPr>
      <w:r/>
    </w:p>
    <w:p>
      <w:pPr>
        <w:pStyle w:val="BodyText"/>
        <w:spacing w:before="79" w:line="239" w:lineRule="auto"/>
        <w:jc w:val="right"/>
        <w:rPr>
          <w:sz w:val="24"/>
          <w:szCs w:val="24"/>
        </w:rPr>
      </w:pPr>
      <w:r>
        <w:rPr>
          <w:rFonts w:ascii="Wingdings" w:hAnsi="Wingdings" w:eastAsia="Wingdings" w:cs="Wingdings"/>
          <w:sz w:val="24"/>
          <w:szCs w:val="24"/>
          <w:spacing w:val="-5"/>
        </w:rPr>
        <w:t> </w:t>
      </w:r>
      <w:r>
        <w:rPr>
          <w:sz w:val="24"/>
          <w:szCs w:val="24"/>
          <w:spacing w:val="-5"/>
        </w:rPr>
        <w:t>终端设备可以通过</w:t>
      </w:r>
      <w:r>
        <w:rPr>
          <w:sz w:val="24"/>
          <w:szCs w:val="24"/>
          <w:spacing w:val="-26"/>
        </w:rPr>
        <w:t xml:space="preserve"> </w:t>
      </w:r>
      <w:r>
        <w:rPr>
          <w:rFonts w:ascii="Calibri" w:hAnsi="Calibri" w:eastAsia="Calibri" w:cs="Calibri"/>
          <w:sz w:val="24"/>
          <w:szCs w:val="24"/>
          <w:spacing w:val="-5"/>
        </w:rPr>
        <w:t>FTP</w:t>
      </w:r>
      <w:r>
        <w:rPr>
          <w:rFonts w:ascii="Calibri" w:hAnsi="Calibri" w:eastAsia="Calibri" w:cs="Calibri"/>
          <w:sz w:val="24"/>
          <w:szCs w:val="24"/>
          <w:spacing w:val="14"/>
        </w:rPr>
        <w:t xml:space="preserve"> </w:t>
      </w:r>
      <w:r>
        <w:rPr>
          <w:sz w:val="24"/>
          <w:szCs w:val="24"/>
          <w:spacing w:val="-5"/>
        </w:rPr>
        <w:t>服务器，远程升级终端的应用程序，实现远程维护，</w:t>
      </w:r>
    </w:p>
    <w:p>
      <w:pPr>
        <w:pStyle w:val="BodyText"/>
        <w:ind w:left="444"/>
        <w:spacing w:before="10" w:line="679" w:lineRule="exact"/>
        <w:rPr>
          <w:sz w:val="24"/>
          <w:szCs w:val="24"/>
        </w:rPr>
      </w:pPr>
      <w:r>
        <w:rPr>
          <w:sz w:val="24"/>
          <w:szCs w:val="24"/>
          <w:spacing w:val="-1"/>
          <w:position w:val="34"/>
        </w:rPr>
        <w:t>保证用户可以使用最新的应用程序，及时更新系统功能；</w:t>
      </w:r>
    </w:p>
    <w:p>
      <w:pPr>
        <w:pStyle w:val="BodyText"/>
        <w:ind w:left="34"/>
        <w:spacing w:before="1" w:line="239" w:lineRule="auto"/>
        <w:rPr>
          <w:sz w:val="24"/>
          <w:szCs w:val="24"/>
        </w:rPr>
      </w:pPr>
      <w:r>
        <w:rPr>
          <w:rFonts w:ascii="Wingdings" w:hAnsi="Wingdings" w:eastAsia="Wingdings" w:cs="Wingdings"/>
          <w:sz w:val="24"/>
          <w:szCs w:val="24"/>
          <w:spacing w:val="-6"/>
        </w:rPr>
        <w:t> </w:t>
      </w:r>
      <w:r>
        <w:rPr>
          <w:sz w:val="24"/>
          <w:szCs w:val="24"/>
          <w:spacing w:val="-6"/>
        </w:rPr>
        <w:t>可选配温压流湿一体检测仪；</w:t>
      </w:r>
    </w:p>
    <w:p>
      <w:pPr>
        <w:spacing w:line="300" w:lineRule="auto"/>
        <w:rPr>
          <w:rFonts w:ascii="Arial"/>
          <w:sz w:val="21"/>
        </w:rPr>
      </w:pPr>
      <w:r/>
    </w:p>
    <w:p>
      <w:pPr>
        <w:pStyle w:val="BodyText"/>
        <w:ind w:left="34"/>
        <w:spacing w:before="78" w:line="239" w:lineRule="auto"/>
        <w:rPr>
          <w:sz w:val="24"/>
          <w:szCs w:val="24"/>
        </w:rPr>
      </w:pPr>
      <w:r>
        <w:rPr>
          <w:rFonts w:ascii="Wingdings" w:hAnsi="Wingdings" w:eastAsia="Wingdings" w:cs="Wingdings"/>
          <w:sz w:val="24"/>
          <w:szCs w:val="24"/>
          <w:spacing w:val="-5"/>
        </w:rPr>
        <w:t> </w:t>
      </w:r>
      <w:r>
        <w:rPr>
          <w:sz w:val="24"/>
          <w:szCs w:val="24"/>
          <w:spacing w:val="-5"/>
        </w:rPr>
        <w:t>现场实时数据显示：终端仪表</w:t>
      </w:r>
      <w:r>
        <w:rPr>
          <w:sz w:val="24"/>
          <w:szCs w:val="24"/>
          <w:spacing w:val="-26"/>
        </w:rPr>
        <w:t xml:space="preserve"> </w:t>
      </w:r>
      <w:r>
        <w:rPr>
          <w:rFonts w:ascii="Calibri" w:hAnsi="Calibri" w:eastAsia="Calibri" w:cs="Calibri"/>
          <w:sz w:val="24"/>
          <w:szCs w:val="24"/>
          <w:spacing w:val="-5"/>
        </w:rPr>
        <w:t>1</w:t>
      </w:r>
      <w:r>
        <w:rPr>
          <w:rFonts w:ascii="Calibri" w:hAnsi="Calibri" w:eastAsia="Calibri" w:cs="Calibri"/>
          <w:sz w:val="24"/>
          <w:szCs w:val="24"/>
          <w:spacing w:val="17"/>
        </w:rPr>
        <w:t xml:space="preserve"> </w:t>
      </w:r>
      <w:r>
        <w:rPr>
          <w:sz w:val="24"/>
          <w:szCs w:val="24"/>
          <w:spacing w:val="-5"/>
        </w:rPr>
        <w:t>分钟显示一次数据；</w:t>
      </w:r>
    </w:p>
    <w:p>
      <w:pPr>
        <w:spacing w:line="296" w:lineRule="auto"/>
        <w:rPr>
          <w:rFonts w:ascii="Arial"/>
          <w:sz w:val="21"/>
        </w:rPr>
      </w:pPr>
      <w:r/>
    </w:p>
    <w:p>
      <w:pPr>
        <w:pStyle w:val="BodyText"/>
        <w:ind w:left="484" w:right="13" w:hanging="450"/>
        <w:spacing w:before="79" w:line="237" w:lineRule="auto"/>
        <w:rPr>
          <w:sz w:val="24"/>
          <w:szCs w:val="24"/>
        </w:rPr>
      </w:pPr>
      <w:r>
        <w:rPr>
          <w:rFonts w:ascii="Wingdings" w:hAnsi="Wingdings" w:eastAsia="Wingdings" w:cs="Wingdings"/>
          <w:sz w:val="24"/>
          <w:szCs w:val="24"/>
          <w:spacing w:val="-3"/>
        </w:rPr>
        <w:t> </w:t>
      </w:r>
      <w:r>
        <w:rPr>
          <w:sz w:val="24"/>
          <w:szCs w:val="24"/>
          <w:spacing w:val="-3"/>
        </w:rPr>
        <w:t>选配数据服务平台可显示分钟、小时均值、日均值。报表分</w:t>
      </w:r>
      <w:r>
        <w:rPr>
          <w:sz w:val="24"/>
          <w:szCs w:val="24"/>
          <w:spacing w:val="-4"/>
        </w:rPr>
        <w:t>析功能，可生成</w:t>
      </w:r>
      <w:r>
        <w:rPr>
          <w:sz w:val="24"/>
          <w:szCs w:val="24"/>
        </w:rPr>
        <w:t xml:space="preserve"> </w:t>
      </w:r>
      <w:r>
        <w:rPr>
          <w:sz w:val="24"/>
          <w:szCs w:val="24"/>
        </w:rPr>
        <w:t>日</w:t>
      </w:r>
    </w:p>
    <w:p>
      <w:pPr>
        <w:spacing w:line="306" w:lineRule="auto"/>
        <w:rPr>
          <w:rFonts w:ascii="Arial"/>
          <w:sz w:val="21"/>
        </w:rPr>
      </w:pPr>
      <w:r/>
    </w:p>
    <w:p>
      <w:pPr>
        <w:pStyle w:val="BodyText"/>
        <w:ind w:left="447" w:right="13" w:hanging="413"/>
        <w:spacing w:before="79" w:line="237" w:lineRule="auto"/>
        <w:rPr>
          <w:sz w:val="24"/>
          <w:szCs w:val="24"/>
        </w:rPr>
      </w:pPr>
      <w:r>
        <w:rPr>
          <w:rFonts w:ascii="Wingdings" w:hAnsi="Wingdings" w:eastAsia="Wingdings" w:cs="Wingdings"/>
          <w:sz w:val="24"/>
          <w:szCs w:val="24"/>
          <w:spacing w:val="-3"/>
        </w:rPr>
        <w:t> </w:t>
      </w:r>
      <w:r>
        <w:rPr>
          <w:sz w:val="24"/>
          <w:szCs w:val="24"/>
          <w:spacing w:val="-3"/>
        </w:rPr>
        <w:t>报表，月报表，年报表、趋势分析等功能。支持同屏多点位</w:t>
      </w:r>
      <w:r>
        <w:rPr>
          <w:sz w:val="24"/>
          <w:szCs w:val="24"/>
          <w:spacing w:val="-4"/>
        </w:rPr>
        <w:t>显示，支持移动</w:t>
      </w:r>
      <w:r>
        <w:rPr>
          <w:sz w:val="24"/>
          <w:szCs w:val="24"/>
        </w:rPr>
        <w:t xml:space="preserve"> </w:t>
      </w:r>
      <w:r>
        <w:rPr>
          <w:sz w:val="24"/>
          <w:szCs w:val="24"/>
        </w:rPr>
        <w:t>终</w:t>
      </w:r>
    </w:p>
    <w:p>
      <w:pPr>
        <w:spacing w:line="306" w:lineRule="auto"/>
        <w:rPr>
          <w:rFonts w:ascii="Arial"/>
          <w:sz w:val="21"/>
        </w:rPr>
      </w:pPr>
      <w:r/>
    </w:p>
    <w:p>
      <w:pPr>
        <w:pStyle w:val="BodyText"/>
        <w:ind w:left="34"/>
        <w:spacing w:before="79" w:line="239" w:lineRule="auto"/>
        <w:rPr>
          <w:sz w:val="24"/>
          <w:szCs w:val="24"/>
        </w:rPr>
      </w:pPr>
      <w:r>
        <w:rPr>
          <w:rFonts w:ascii="Wingdings" w:hAnsi="Wingdings" w:eastAsia="Wingdings" w:cs="Wingdings"/>
          <w:sz w:val="24"/>
          <w:szCs w:val="24"/>
          <w:spacing w:val="-4"/>
        </w:rPr>
        <w:t> </w:t>
      </w:r>
      <w:r>
        <w:rPr>
          <w:sz w:val="24"/>
          <w:szCs w:val="24"/>
          <w:spacing w:val="-4"/>
        </w:rPr>
        <w:t>端数据查询，也可向显示终端推送数据；</w:t>
      </w:r>
    </w:p>
    <w:p>
      <w:pPr>
        <w:spacing w:line="300" w:lineRule="auto"/>
        <w:rPr>
          <w:rFonts w:ascii="Arial"/>
          <w:sz w:val="21"/>
        </w:rPr>
      </w:pPr>
      <w:r/>
    </w:p>
    <w:p>
      <w:pPr>
        <w:pStyle w:val="BodyText"/>
        <w:ind w:left="34"/>
        <w:spacing w:before="78" w:line="239" w:lineRule="auto"/>
        <w:rPr>
          <w:sz w:val="24"/>
          <w:szCs w:val="24"/>
        </w:rPr>
      </w:pPr>
      <w:r>
        <w:rPr>
          <w:rFonts w:ascii="Wingdings" w:hAnsi="Wingdings" w:eastAsia="Wingdings" w:cs="Wingdings"/>
          <w:sz w:val="24"/>
          <w:szCs w:val="24"/>
          <w:spacing w:val="-3"/>
        </w:rPr>
        <w:t> </w:t>
      </w:r>
      <w:r>
        <w:rPr>
          <w:sz w:val="24"/>
          <w:szCs w:val="24"/>
          <w:spacing w:val="-3"/>
        </w:rPr>
        <w:t>安装方式多样，可根据现场情况选择：壁挂安装或者就地摆放</w:t>
      </w:r>
    </w:p>
    <w:p>
      <w:pPr>
        <w:spacing w:line="309" w:lineRule="auto"/>
        <w:rPr>
          <w:rFonts w:ascii="Arial"/>
          <w:sz w:val="21"/>
        </w:rPr>
      </w:pPr>
      <w:r/>
    </w:p>
    <w:p>
      <w:pPr>
        <w:spacing w:line="310" w:lineRule="auto"/>
        <w:rPr>
          <w:rFonts w:ascii="Arial"/>
          <w:sz w:val="21"/>
        </w:rPr>
      </w:pPr>
      <w:r/>
    </w:p>
    <w:p>
      <w:pPr>
        <w:pStyle w:val="BodyText"/>
        <w:ind w:left="22"/>
        <w:spacing w:before="79" w:line="220" w:lineRule="auto"/>
        <w:outlineLvl w:val="1"/>
        <w:rPr>
          <w:sz w:val="24"/>
          <w:szCs w:val="24"/>
        </w:rPr>
      </w:pPr>
      <w:r>
        <w:rPr>
          <w:sz w:val="24"/>
          <w:szCs w:val="24"/>
          <w14:textOutline w14:w="4358" w14:cap="sq" w14:cmpd="sng">
            <w14:solidFill>
              <w14:srgbClr w14:val="000000"/>
            </w14:solidFill>
            <w14:prstDash w14:val="solid"/>
            <w14:bevel/>
          </w14:textOutline>
          <w:spacing w:val="-1"/>
        </w:rPr>
        <w:t>4.5</w:t>
      </w:r>
      <w:r>
        <w:rPr>
          <w:sz w:val="24"/>
          <w:szCs w:val="24"/>
          <w:spacing w:val="-1"/>
        </w:rPr>
        <w:t xml:space="preserve"> </w:t>
      </w:r>
      <w:r>
        <w:rPr>
          <w:sz w:val="24"/>
          <w:szCs w:val="24"/>
          <w14:textOutline w14:w="4358" w14:cap="sq" w14:cmpd="sng">
            <w14:solidFill>
              <w14:srgbClr w14:val="000000"/>
            </w14:solidFill>
            <w14:prstDash w14:val="solid"/>
            <w14:bevel/>
          </w14:textOutline>
          <w:spacing w:val="-1"/>
        </w:rPr>
        <w:t>外观设计标准</w:t>
      </w:r>
    </w:p>
    <w:p>
      <w:pPr>
        <w:pStyle w:val="BodyText"/>
        <w:ind w:right="3"/>
        <w:spacing w:before="93" w:line="477" w:lineRule="exact"/>
        <w:jc w:val="right"/>
        <w:rPr>
          <w:sz w:val="24"/>
          <w:szCs w:val="24"/>
        </w:rPr>
      </w:pPr>
      <w:r>
        <w:rPr>
          <w:rFonts w:ascii="Wingdings" w:hAnsi="Wingdings" w:eastAsia="Wingdings" w:cs="Wingdings"/>
          <w:sz w:val="24"/>
          <w:szCs w:val="24"/>
          <w:spacing w:val="-3"/>
          <w:position w:val="16"/>
        </w:rPr>
        <w:t> </w:t>
      </w:r>
      <w:r>
        <w:rPr>
          <w:sz w:val="24"/>
          <w:szCs w:val="24"/>
          <w:spacing w:val="-3"/>
          <w:position w:val="16"/>
        </w:rPr>
        <w:t>系统贴有产品铭牌，铭牌上标有仪器名称、型号、生产单位、出厂编号、制</w:t>
      </w:r>
    </w:p>
    <w:p>
      <w:pPr>
        <w:pStyle w:val="BodyText"/>
        <w:ind w:left="442"/>
        <w:spacing w:before="1" w:line="220" w:lineRule="auto"/>
        <w:rPr>
          <w:sz w:val="24"/>
          <w:szCs w:val="24"/>
        </w:rPr>
      </w:pPr>
      <w:r>
        <w:rPr>
          <w:sz w:val="24"/>
          <w:szCs w:val="24"/>
          <w:spacing w:val="-3"/>
        </w:rPr>
        <w:t>造日期。</w:t>
      </w:r>
    </w:p>
    <w:p>
      <w:pPr>
        <w:pStyle w:val="BodyText"/>
        <w:ind w:left="34"/>
        <w:spacing w:before="172" w:line="477" w:lineRule="exact"/>
        <w:rPr>
          <w:sz w:val="24"/>
          <w:szCs w:val="24"/>
        </w:rPr>
      </w:pPr>
      <w:r>
        <w:rPr>
          <w:rFonts w:ascii="Wingdings" w:hAnsi="Wingdings" w:eastAsia="Wingdings" w:cs="Wingdings"/>
          <w:sz w:val="24"/>
          <w:szCs w:val="24"/>
          <w:spacing w:val="-3"/>
          <w:position w:val="16"/>
        </w:rPr>
        <w:t> </w:t>
      </w:r>
      <w:r>
        <w:rPr>
          <w:sz w:val="24"/>
          <w:szCs w:val="24"/>
          <w:spacing w:val="-3"/>
          <w:position w:val="16"/>
        </w:rPr>
        <w:t>系统仪器各零部件连接可靠，表面无明显缺陷，各操作按钮</w:t>
      </w:r>
      <w:r>
        <w:rPr>
          <w:sz w:val="24"/>
          <w:szCs w:val="24"/>
          <w:spacing w:val="-4"/>
          <w:position w:val="16"/>
        </w:rPr>
        <w:t>使用灵活，定位</w:t>
      </w:r>
    </w:p>
    <w:p>
      <w:pPr>
        <w:pStyle w:val="BodyText"/>
        <w:ind w:left="445"/>
        <w:spacing w:before="1" w:line="220" w:lineRule="auto"/>
        <w:rPr>
          <w:sz w:val="24"/>
          <w:szCs w:val="24"/>
        </w:rPr>
      </w:pPr>
      <w:r>
        <w:rPr>
          <w:sz w:val="24"/>
          <w:szCs w:val="24"/>
          <w:spacing w:val="-4"/>
        </w:rPr>
        <w:t>准确。</w:t>
      </w:r>
    </w:p>
    <w:p>
      <w:pPr>
        <w:pStyle w:val="BodyText"/>
        <w:spacing w:before="172" w:line="468" w:lineRule="exact"/>
        <w:jc w:val="right"/>
        <w:rPr>
          <w:sz w:val="24"/>
          <w:szCs w:val="24"/>
        </w:rPr>
      </w:pPr>
      <w:r>
        <w:rPr>
          <w:rFonts w:ascii="Wingdings" w:hAnsi="Wingdings" w:eastAsia="Wingdings" w:cs="Wingdings"/>
          <w:sz w:val="24"/>
          <w:szCs w:val="24"/>
          <w:spacing w:val="-3"/>
          <w:position w:val="15"/>
        </w:rPr>
        <w:t> </w:t>
      </w:r>
      <w:r>
        <w:rPr>
          <w:sz w:val="24"/>
          <w:szCs w:val="24"/>
          <w:spacing w:val="-3"/>
          <w:position w:val="15"/>
        </w:rPr>
        <w:t>系统仪器各显示部分的刻度、数字清晰，涂色</w:t>
      </w:r>
      <w:r>
        <w:rPr>
          <w:sz w:val="24"/>
          <w:szCs w:val="24"/>
          <w:spacing w:val="-4"/>
          <w:position w:val="15"/>
        </w:rPr>
        <w:t>牢固，没有影响读数的缺陷。</w:t>
      </w:r>
    </w:p>
    <w:p>
      <w:pPr>
        <w:pStyle w:val="BodyText"/>
        <w:ind w:left="34"/>
        <w:spacing w:line="238" w:lineRule="auto"/>
        <w:rPr>
          <w:sz w:val="24"/>
          <w:szCs w:val="24"/>
        </w:rPr>
      </w:pPr>
      <w:r>
        <w:rPr>
          <w:rFonts w:ascii="Wingdings" w:hAnsi="Wingdings" w:eastAsia="Wingdings" w:cs="Wingdings"/>
          <w:sz w:val="24"/>
          <w:szCs w:val="24"/>
          <w:spacing w:val="-4"/>
        </w:rPr>
        <w:t> </w:t>
      </w:r>
      <w:r>
        <w:rPr>
          <w:sz w:val="24"/>
          <w:szCs w:val="24"/>
          <w:spacing w:val="-4"/>
        </w:rPr>
        <w:t>系统仪器外壳防爆、耐腐蚀、密封性能良好。</w:t>
      </w:r>
    </w:p>
    <w:p>
      <w:pPr>
        <w:spacing w:line="238" w:lineRule="auto"/>
        <w:sectPr>
          <w:footerReference w:type="default" r:id="rId10"/>
          <w:pgSz w:w="11906" w:h="16839"/>
          <w:pgMar w:top="871" w:right="1785" w:bottom="1150" w:left="1785" w:header="0" w:footer="987" w:gutter="0"/>
        </w:sectPr>
        <w:rPr>
          <w:sz w:val="24"/>
          <w:szCs w:val="24"/>
        </w:rPr>
      </w:pPr>
    </w:p>
    <w:p>
      <w:pPr>
        <w:spacing w:line="252" w:lineRule="auto"/>
        <w:rPr>
          <w:rFonts w:ascii="Arial"/>
          <w:sz w:val="21"/>
        </w:rPr>
      </w:pPr>
      <w:r>
        <w:drawing>
          <wp:anchor distT="0" distB="0" distL="0" distR="0" simplePos="0" relativeHeight="251665408"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18" name="IM 18"/>
            <wp:cNvGraphicFramePr/>
            <a:graphic>
              <a:graphicData uri="http://schemas.openxmlformats.org/drawingml/2006/picture">
                <pic:pic>
                  <pic:nvPicPr>
                    <pic:cNvPr id="18" name="IM 18"/>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pStyle w:val="BodyText"/>
        <w:ind w:left="18"/>
        <w:spacing w:before="44" w:line="221" w:lineRule="auto"/>
        <w:rPr>
          <w:sz w:val="24"/>
          <w:szCs w:val="24"/>
        </w:rPr>
      </w:pPr>
      <w:r>
        <w:rPr>
          <w:rFonts w:ascii="Calibri" w:hAnsi="Calibri" w:eastAsia="Calibri" w:cs="Calibri"/>
          <w:sz w:val="24"/>
          <w:szCs w:val="24"/>
          <w:b/>
          <w:bCs/>
          <w:spacing w:val="-3"/>
        </w:rPr>
        <w:t>4.6</w:t>
      </w:r>
      <w:r>
        <w:rPr>
          <w:rFonts w:ascii="Calibri" w:hAnsi="Calibri" w:eastAsia="Calibri" w:cs="Calibri"/>
          <w:sz w:val="24"/>
          <w:szCs w:val="24"/>
          <w:b/>
          <w:bCs/>
          <w:spacing w:val="23"/>
          <w:w w:val="101"/>
        </w:rPr>
        <w:t xml:space="preserve"> </w:t>
      </w:r>
      <w:r>
        <w:rPr>
          <w:sz w:val="24"/>
          <w:szCs w:val="24"/>
          <w14:textOutline w14:w="4358" w14:cap="sq" w14:cmpd="sng">
            <w14:solidFill>
              <w14:srgbClr w14:val="000000"/>
            </w14:solidFill>
            <w14:prstDash w14:val="solid"/>
            <w14:bevel/>
          </w14:textOutline>
          <w:spacing w:val="-3"/>
        </w:rPr>
        <w:t>系统功能</w:t>
      </w:r>
    </w:p>
    <w:p>
      <w:pPr>
        <w:spacing w:line="322" w:lineRule="auto"/>
        <w:rPr>
          <w:rFonts w:ascii="Arial"/>
          <w:sz w:val="21"/>
        </w:rPr>
      </w:pPr>
      <w:r/>
    </w:p>
    <w:p>
      <w:pPr>
        <w:pStyle w:val="BodyText"/>
        <w:ind w:left="19"/>
        <w:spacing w:before="78" w:line="219" w:lineRule="auto"/>
        <w:rPr>
          <w:sz w:val="24"/>
          <w:szCs w:val="24"/>
        </w:rPr>
      </w:pPr>
      <w:r>
        <w:rPr>
          <w:rFonts w:ascii="Calibri" w:hAnsi="Calibri" w:eastAsia="Calibri" w:cs="Calibri"/>
          <w:sz w:val="24"/>
          <w:szCs w:val="24"/>
        </w:rPr>
        <w:t>4.6.1  </w:t>
      </w:r>
      <w:r>
        <w:rPr>
          <w:sz w:val="24"/>
          <w:szCs w:val="24"/>
        </w:rPr>
        <w:t>实时数据存储入库功能</w:t>
      </w:r>
    </w:p>
    <w:p>
      <w:pPr>
        <w:spacing w:line="326" w:lineRule="auto"/>
        <w:rPr>
          <w:rFonts w:ascii="Arial"/>
          <w:sz w:val="21"/>
        </w:rPr>
      </w:pPr>
      <w:r/>
    </w:p>
    <w:p>
      <w:pPr>
        <w:pStyle w:val="BodyText"/>
        <w:ind w:left="22" w:right="207" w:firstLine="6"/>
        <w:spacing w:before="78" w:line="229" w:lineRule="auto"/>
        <w:rPr>
          <w:sz w:val="24"/>
          <w:szCs w:val="24"/>
        </w:rPr>
      </w:pPr>
      <w:r>
        <w:rPr>
          <w:sz w:val="24"/>
          <w:szCs w:val="24"/>
          <w:spacing w:val="-1"/>
        </w:rPr>
        <w:t>实时数据入库功能主要实现网格化环境监测系统内所有的监测点产生的测量数</w:t>
      </w:r>
      <w:r>
        <w:rPr>
          <w:sz w:val="24"/>
          <w:szCs w:val="24"/>
          <w:spacing w:val="17"/>
        </w:rPr>
        <w:t xml:space="preserve"> </w:t>
      </w:r>
      <w:r>
        <w:rPr>
          <w:sz w:val="24"/>
          <w:szCs w:val="24"/>
        </w:rPr>
        <w:t>据全部存储在检测平台分布式文件系统，用于存储</w:t>
      </w:r>
      <w:r>
        <w:rPr>
          <w:sz w:val="24"/>
          <w:szCs w:val="24"/>
          <w:spacing w:val="-1"/>
        </w:rPr>
        <w:t>海量的非结构化数据。</w:t>
      </w:r>
    </w:p>
    <w:p>
      <w:pPr>
        <w:spacing w:line="325" w:lineRule="auto"/>
        <w:rPr>
          <w:rFonts w:ascii="Arial"/>
          <w:sz w:val="21"/>
        </w:rPr>
      </w:pPr>
      <w:r/>
    </w:p>
    <w:p>
      <w:pPr>
        <w:pStyle w:val="BodyText"/>
        <w:ind w:left="19"/>
        <w:spacing w:before="78" w:line="219" w:lineRule="auto"/>
        <w:rPr>
          <w:sz w:val="24"/>
          <w:szCs w:val="24"/>
        </w:rPr>
      </w:pPr>
      <w:r>
        <w:rPr>
          <w:rFonts w:ascii="Calibri" w:hAnsi="Calibri" w:eastAsia="Calibri" w:cs="Calibri"/>
          <w:sz w:val="24"/>
          <w:szCs w:val="24"/>
          <w:spacing w:val="-2"/>
        </w:rPr>
        <w:t>4.6.2</w:t>
      </w:r>
      <w:r>
        <w:rPr>
          <w:rFonts w:ascii="Calibri" w:hAnsi="Calibri" w:eastAsia="Calibri" w:cs="Calibri"/>
          <w:sz w:val="24"/>
          <w:szCs w:val="24"/>
          <w:spacing w:val="9"/>
        </w:rPr>
        <w:t xml:space="preserve">    </w:t>
      </w:r>
      <w:r>
        <w:rPr>
          <w:sz w:val="24"/>
          <w:szCs w:val="24"/>
          <w:spacing w:val="-2"/>
        </w:rPr>
        <w:t>智能报警功能</w:t>
      </w:r>
    </w:p>
    <w:p>
      <w:pPr>
        <w:spacing w:line="326" w:lineRule="auto"/>
        <w:rPr>
          <w:rFonts w:ascii="Arial"/>
          <w:sz w:val="21"/>
        </w:rPr>
      </w:pPr>
      <w:r/>
    </w:p>
    <w:p>
      <w:pPr>
        <w:pStyle w:val="BodyText"/>
        <w:ind w:left="26" w:hanging="3"/>
        <w:spacing w:before="78" w:line="233" w:lineRule="auto"/>
        <w:jc w:val="both"/>
        <w:rPr>
          <w:sz w:val="24"/>
          <w:szCs w:val="24"/>
        </w:rPr>
      </w:pPr>
      <w:r>
        <w:rPr>
          <w:sz w:val="24"/>
          <w:szCs w:val="24"/>
          <w:spacing w:val="-3"/>
        </w:rPr>
        <w:t>氨气在线监测终端设备监测到的数据上报至奕帆科技自主监管</w:t>
      </w:r>
      <w:r>
        <w:rPr>
          <w:sz w:val="24"/>
          <w:szCs w:val="24"/>
          <w:spacing w:val="-4"/>
        </w:rPr>
        <w:t>平台（中环智云</w:t>
      </w:r>
      <w:r>
        <w:rPr>
          <w:sz w:val="24"/>
          <w:szCs w:val="24"/>
          <w:spacing w:val="-54"/>
          <w:w w:val="86"/>
        </w:rPr>
        <w:t>），</w:t>
      </w:r>
      <w:r>
        <w:rPr>
          <w:sz w:val="24"/>
          <w:szCs w:val="24"/>
          <w:spacing w:val="1"/>
        </w:rPr>
        <w:t xml:space="preserve"> </w:t>
      </w:r>
      <w:r>
        <w:rPr>
          <w:sz w:val="24"/>
          <w:szCs w:val="24"/>
          <w:spacing w:val="-3"/>
        </w:rPr>
        <w:t>一旦数据分析比对超标，将启动智能报警提示功能，报警信息会记录下来</w:t>
      </w:r>
      <w:r>
        <w:rPr>
          <w:sz w:val="24"/>
          <w:szCs w:val="24"/>
          <w:spacing w:val="-4"/>
        </w:rPr>
        <w:t>，以便</w:t>
      </w:r>
      <w:r>
        <w:rPr>
          <w:sz w:val="24"/>
          <w:szCs w:val="24"/>
        </w:rPr>
        <w:t xml:space="preserve"> </w:t>
      </w:r>
      <w:r>
        <w:rPr>
          <w:sz w:val="24"/>
          <w:szCs w:val="24"/>
          <w:spacing w:val="-2"/>
        </w:rPr>
        <w:t>日后查询追朔使用；</w:t>
      </w:r>
    </w:p>
    <w:p>
      <w:pPr>
        <w:spacing w:line="366" w:lineRule="auto"/>
        <w:rPr>
          <w:rFonts w:ascii="Arial"/>
          <w:sz w:val="21"/>
        </w:rPr>
      </w:pPr>
      <w:r/>
    </w:p>
    <w:p>
      <w:pPr>
        <w:ind w:firstLine="14"/>
        <w:spacing w:before="1" w:line="4344" w:lineRule="exact"/>
        <w:rPr/>
      </w:pPr>
      <w:r>
        <w:rPr>
          <w:position w:val="-86"/>
        </w:rPr>
        <w:drawing>
          <wp:inline distT="0" distB="0" distL="0" distR="0">
            <wp:extent cx="4901183" cy="2758440"/>
            <wp:effectExtent l="0" t="0" r="0" b="0"/>
            <wp:docPr id="20" name="IM 20"/>
            <wp:cNvGraphicFramePr/>
            <a:graphic>
              <a:graphicData uri="http://schemas.openxmlformats.org/drawingml/2006/picture">
                <pic:pic>
                  <pic:nvPicPr>
                    <pic:cNvPr id="20" name="IM 20"/>
                    <pic:cNvPicPr/>
                  </pic:nvPicPr>
                  <pic:blipFill>
                    <a:blip r:embed="rId12"/>
                    <a:stretch>
                      <a:fillRect/>
                    </a:stretch>
                  </pic:blipFill>
                  <pic:spPr>
                    <a:xfrm rot="0">
                      <a:off x="0" y="0"/>
                      <a:ext cx="4901183" cy="2758440"/>
                    </a:xfrm>
                    <a:prstGeom prst="rect">
                      <a:avLst/>
                    </a:prstGeom>
                  </pic:spPr>
                </pic:pic>
              </a:graphicData>
            </a:graphic>
          </wp:inline>
        </w:drawing>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BodyText"/>
        <w:ind w:left="19"/>
        <w:spacing w:before="78" w:line="220" w:lineRule="auto"/>
        <w:rPr>
          <w:sz w:val="24"/>
          <w:szCs w:val="24"/>
        </w:rPr>
      </w:pPr>
      <w:r>
        <w:rPr>
          <w:rFonts w:ascii="Calibri" w:hAnsi="Calibri" w:eastAsia="Calibri" w:cs="Calibri"/>
          <w:sz w:val="24"/>
          <w:szCs w:val="24"/>
          <w:spacing w:val="-2"/>
        </w:rPr>
        <w:t>4.6.3</w:t>
      </w:r>
      <w:r>
        <w:rPr>
          <w:rFonts w:ascii="Calibri" w:hAnsi="Calibri" w:eastAsia="Calibri" w:cs="Calibri"/>
          <w:sz w:val="24"/>
          <w:szCs w:val="24"/>
          <w:spacing w:val="9"/>
        </w:rPr>
        <w:t xml:space="preserve">    </w:t>
      </w:r>
      <w:r>
        <w:rPr>
          <w:sz w:val="24"/>
          <w:szCs w:val="24"/>
          <w:spacing w:val="-2"/>
        </w:rPr>
        <w:t>分析应用功能</w:t>
      </w:r>
    </w:p>
    <w:p>
      <w:pPr>
        <w:spacing w:line="325" w:lineRule="auto"/>
        <w:rPr>
          <w:rFonts w:ascii="Arial"/>
          <w:sz w:val="21"/>
        </w:rPr>
      </w:pPr>
      <w:r/>
    </w:p>
    <w:p>
      <w:pPr>
        <w:pStyle w:val="BodyText"/>
        <w:ind w:left="22" w:right="7"/>
        <w:spacing w:before="79" w:line="229" w:lineRule="auto"/>
        <w:rPr>
          <w:sz w:val="24"/>
          <w:szCs w:val="24"/>
        </w:rPr>
      </w:pPr>
      <w:r>
        <w:rPr>
          <w:sz w:val="24"/>
          <w:szCs w:val="24"/>
          <w:spacing w:val="-1"/>
        </w:rPr>
        <w:t>通过大数据、云计算对数据换算、判别，实</w:t>
      </w:r>
      <w:r>
        <w:rPr>
          <w:sz w:val="24"/>
          <w:szCs w:val="24"/>
          <w:spacing w:val="-2"/>
        </w:rPr>
        <w:t>现监测布点的污染排名、参数统计、</w:t>
      </w:r>
      <w:r>
        <w:rPr>
          <w:sz w:val="24"/>
          <w:szCs w:val="24"/>
        </w:rPr>
        <w:t xml:space="preserve"> </w:t>
      </w:r>
      <w:r>
        <w:rPr>
          <w:sz w:val="24"/>
          <w:szCs w:val="24"/>
        </w:rPr>
        <w:t>对比分析等智能分析功能，为热点网格部署和重</w:t>
      </w:r>
      <w:r>
        <w:rPr>
          <w:sz w:val="24"/>
          <w:szCs w:val="24"/>
          <w:spacing w:val="-1"/>
        </w:rPr>
        <w:t>点污染防治提供依据。</w:t>
      </w:r>
    </w:p>
    <w:p>
      <w:pPr>
        <w:spacing w:line="229" w:lineRule="auto"/>
        <w:sectPr>
          <w:footerReference w:type="default" r:id="rId11"/>
          <w:pgSz w:w="11906" w:h="16839"/>
          <w:pgMar w:top="871" w:right="1738" w:bottom="1152" w:left="1785" w:header="0" w:footer="987" w:gutter="0"/>
        </w:sectPr>
        <w:rPr>
          <w:sz w:val="24"/>
          <w:szCs w:val="24"/>
        </w:rPr>
      </w:pPr>
    </w:p>
    <w:p>
      <w:pPr>
        <w:spacing w:line="252" w:lineRule="auto"/>
        <w:rPr>
          <w:rFonts w:ascii="Arial"/>
          <w:sz w:val="21"/>
        </w:rPr>
      </w:pPr>
      <w:r>
        <w:drawing>
          <wp:anchor distT="0" distB="0" distL="0" distR="0" simplePos="0" relativeHeight="251667456"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22" name="IM 22"/>
            <wp:cNvGraphicFramePr/>
            <a:graphic>
              <a:graphicData uri="http://schemas.openxmlformats.org/drawingml/2006/picture">
                <pic:pic>
                  <pic:nvPicPr>
                    <pic:cNvPr id="22" name="IM 22"/>
                    <pic:cNvPicPr/>
                  </pic:nvPicPr>
                  <pic:blipFill>
                    <a:blip r:embed="rId2"/>
                    <a:stretch>
                      <a:fillRect/>
                    </a:stretch>
                  </pic:blipFill>
                  <pic:spPr>
                    <a:xfrm rot="0">
                      <a:off x="0" y="0"/>
                      <a:ext cx="1350264" cy="525780"/>
                    </a:xfrm>
                    <a:prstGeom prst="rect">
                      <a:avLst/>
                    </a:prstGeom>
                  </pic:spPr>
                </pic:pic>
              </a:graphicData>
            </a:graphic>
          </wp:anchor>
        </w:drawing>
      </w:r>
      <w:r>
        <w:drawing>
          <wp:anchor distT="0" distB="0" distL="0" distR="0" simplePos="0" relativeHeight="251666432" behindDoc="0" locked="0" layoutInCell="0" allowOverlap="1">
            <wp:simplePos x="0" y="0"/>
            <wp:positionH relativeFrom="page">
              <wp:posOffset>1143000</wp:posOffset>
            </wp:positionH>
            <wp:positionV relativeFrom="page">
              <wp:posOffset>5334000</wp:posOffset>
            </wp:positionV>
            <wp:extent cx="1731264" cy="3657600"/>
            <wp:effectExtent l="0" t="0" r="0" b="0"/>
            <wp:wrapNone/>
            <wp:docPr id="24" name="IM 24"/>
            <wp:cNvGraphicFramePr/>
            <a:graphic>
              <a:graphicData uri="http://schemas.openxmlformats.org/drawingml/2006/picture">
                <pic:pic>
                  <pic:nvPicPr>
                    <pic:cNvPr id="24" name="IM 24"/>
                    <pic:cNvPicPr/>
                  </pic:nvPicPr>
                  <pic:blipFill>
                    <a:blip r:embed="rId14"/>
                    <a:stretch>
                      <a:fillRect/>
                    </a:stretch>
                  </pic:blipFill>
                  <pic:spPr>
                    <a:xfrm rot="0">
                      <a:off x="0" y="0"/>
                      <a:ext cx="1731264" cy="365760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ind w:firstLine="14"/>
        <w:spacing w:before="7" w:line="3742" w:lineRule="exact"/>
        <w:rPr/>
      </w:pPr>
      <w:r>
        <w:rPr>
          <w:position w:val="-74"/>
        </w:rPr>
        <w:drawing>
          <wp:inline distT="0" distB="0" distL="0" distR="0">
            <wp:extent cx="5266944" cy="2375916"/>
            <wp:effectExtent l="0" t="0" r="0" b="0"/>
            <wp:docPr id="26" name="IM 26"/>
            <wp:cNvGraphicFramePr/>
            <a:graphic>
              <a:graphicData uri="http://schemas.openxmlformats.org/drawingml/2006/picture">
                <pic:pic>
                  <pic:nvPicPr>
                    <pic:cNvPr id="26" name="IM 26"/>
                    <pic:cNvPicPr/>
                  </pic:nvPicPr>
                  <pic:blipFill>
                    <a:blip r:embed="rId15"/>
                    <a:stretch>
                      <a:fillRect/>
                    </a:stretch>
                  </pic:blipFill>
                  <pic:spPr>
                    <a:xfrm rot="0">
                      <a:off x="0" y="0"/>
                      <a:ext cx="5266944" cy="2375916"/>
                    </a:xfrm>
                    <a:prstGeom prst="rect">
                      <a:avLst/>
                    </a:prstGeom>
                  </pic:spPr>
                </pic:pic>
              </a:graphicData>
            </a:graphic>
          </wp:inline>
        </w:drawing>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19"/>
        <w:spacing w:before="78" w:line="221" w:lineRule="auto"/>
        <w:rPr>
          <w:sz w:val="24"/>
          <w:szCs w:val="24"/>
        </w:rPr>
      </w:pPr>
      <w:r>
        <w:rPr>
          <w:rFonts w:ascii="Calibri" w:hAnsi="Calibri" w:eastAsia="Calibri" w:cs="Calibri"/>
          <w:sz w:val="24"/>
          <w:szCs w:val="24"/>
          <w:spacing w:val="-2"/>
        </w:rPr>
        <w:t>4.6.4</w:t>
      </w:r>
      <w:r>
        <w:rPr>
          <w:rFonts w:ascii="Calibri" w:hAnsi="Calibri" w:eastAsia="Calibri" w:cs="Calibri"/>
          <w:sz w:val="24"/>
          <w:szCs w:val="24"/>
          <w:spacing w:val="6"/>
        </w:rPr>
        <w:t xml:space="preserve">    </w:t>
      </w:r>
      <w:r>
        <w:rPr>
          <w:rFonts w:ascii="Calibri" w:hAnsi="Calibri" w:eastAsia="Calibri" w:cs="Calibri"/>
          <w:sz w:val="24"/>
          <w:szCs w:val="24"/>
          <w:spacing w:val="-2"/>
        </w:rPr>
        <w:t>APP</w:t>
      </w:r>
      <w:r>
        <w:rPr>
          <w:rFonts w:ascii="Calibri" w:hAnsi="Calibri" w:eastAsia="Calibri" w:cs="Calibri"/>
          <w:sz w:val="24"/>
          <w:szCs w:val="24"/>
          <w:spacing w:val="20"/>
        </w:rPr>
        <w:t xml:space="preserve"> </w:t>
      </w:r>
      <w:r>
        <w:rPr>
          <w:sz w:val="24"/>
          <w:szCs w:val="24"/>
          <w:spacing w:val="-2"/>
        </w:rPr>
        <w:t>查询功能</w:t>
      </w:r>
    </w:p>
    <w:p>
      <w:pPr>
        <w:spacing w:line="320" w:lineRule="auto"/>
        <w:rPr>
          <w:rFonts w:ascii="Arial"/>
          <w:sz w:val="21"/>
        </w:rPr>
      </w:pPr>
      <w:r/>
    </w:p>
    <w:p>
      <w:pPr>
        <w:pStyle w:val="BodyText"/>
        <w:ind w:left="24" w:right="133" w:firstLine="3"/>
        <w:spacing w:before="78" w:line="230" w:lineRule="auto"/>
        <w:rPr>
          <w:sz w:val="24"/>
          <w:szCs w:val="24"/>
        </w:rPr>
      </w:pPr>
      <w:r>
        <w:rPr>
          <w:sz w:val="24"/>
          <w:szCs w:val="24"/>
          <w:spacing w:val="-1"/>
        </w:rPr>
        <w:t>系统配有</w:t>
      </w:r>
      <w:r>
        <w:rPr>
          <w:sz w:val="24"/>
          <w:szCs w:val="24"/>
          <w:spacing w:val="-50"/>
        </w:rPr>
        <w:t xml:space="preserve"> </w:t>
      </w:r>
      <w:r>
        <w:rPr>
          <w:rFonts w:ascii="Calibri" w:hAnsi="Calibri" w:eastAsia="Calibri" w:cs="Calibri"/>
          <w:sz w:val="24"/>
          <w:szCs w:val="24"/>
          <w:spacing w:val="-1"/>
        </w:rPr>
        <w:t>APP</w:t>
      </w:r>
      <w:r>
        <w:rPr>
          <w:rFonts w:ascii="Calibri" w:hAnsi="Calibri" w:eastAsia="Calibri" w:cs="Calibri"/>
          <w:sz w:val="24"/>
          <w:szCs w:val="24"/>
          <w:spacing w:val="15"/>
        </w:rPr>
        <w:t xml:space="preserve"> </w:t>
      </w:r>
      <w:r>
        <w:rPr>
          <w:sz w:val="24"/>
          <w:szCs w:val="24"/>
          <w:spacing w:val="-1"/>
        </w:rPr>
        <w:t>移动终端，可实时查询当前监测布点环境状况和报警详情，方便</w:t>
      </w:r>
      <w:r>
        <w:rPr>
          <w:sz w:val="24"/>
          <w:szCs w:val="24"/>
        </w:rPr>
        <w:t xml:space="preserve"> </w:t>
      </w:r>
      <w:r>
        <w:rPr>
          <w:sz w:val="24"/>
          <w:szCs w:val="24"/>
          <w:spacing w:val="-2"/>
        </w:rPr>
        <w:t>监管人员实时监控。</w:t>
      </w:r>
    </w:p>
    <w:p>
      <w:pPr>
        <w:spacing w:line="454" w:lineRule="auto"/>
        <w:rPr>
          <w:rFonts w:ascii="Arial"/>
          <w:sz w:val="21"/>
        </w:rPr>
      </w:pPr>
      <w:r/>
    </w:p>
    <w:p>
      <w:pPr>
        <w:ind w:firstLine="3069"/>
        <w:spacing w:line="5628" w:lineRule="exact"/>
        <w:rPr/>
      </w:pPr>
      <w:r>
        <w:rPr>
          <w:position w:val="-112"/>
        </w:rPr>
        <w:drawing>
          <wp:inline distT="0" distB="0" distL="0" distR="0">
            <wp:extent cx="1982724" cy="3573779"/>
            <wp:effectExtent l="0" t="0" r="0" b="0"/>
            <wp:docPr id="28" name="IM 28"/>
            <wp:cNvGraphicFramePr/>
            <a:graphic>
              <a:graphicData uri="http://schemas.openxmlformats.org/drawingml/2006/picture">
                <pic:pic>
                  <pic:nvPicPr>
                    <pic:cNvPr id="28" name="IM 28"/>
                    <pic:cNvPicPr/>
                  </pic:nvPicPr>
                  <pic:blipFill>
                    <a:blip r:embed="rId16"/>
                    <a:stretch>
                      <a:fillRect/>
                    </a:stretch>
                  </pic:blipFill>
                  <pic:spPr>
                    <a:xfrm rot="0">
                      <a:off x="0" y="0"/>
                      <a:ext cx="1982724" cy="3573779"/>
                    </a:xfrm>
                    <a:prstGeom prst="rect">
                      <a:avLst/>
                    </a:prstGeom>
                  </pic:spPr>
                </pic:pic>
              </a:graphicData>
            </a:graphic>
          </wp:inline>
        </w:drawing>
      </w:r>
    </w:p>
    <w:p>
      <w:pPr>
        <w:spacing w:line="272" w:lineRule="auto"/>
        <w:rPr>
          <w:rFonts w:ascii="Arial"/>
          <w:sz w:val="21"/>
        </w:rPr>
      </w:pPr>
      <w:r/>
    </w:p>
    <w:p>
      <w:pPr>
        <w:spacing w:line="272" w:lineRule="auto"/>
        <w:rPr>
          <w:rFonts w:ascii="Arial"/>
          <w:sz w:val="21"/>
        </w:rPr>
      </w:pPr>
      <w:r/>
    </w:p>
    <w:p>
      <w:pPr>
        <w:pStyle w:val="BodyText"/>
        <w:ind w:left="19"/>
        <w:spacing w:before="78" w:line="219" w:lineRule="auto"/>
        <w:rPr>
          <w:sz w:val="24"/>
          <w:szCs w:val="24"/>
        </w:rPr>
      </w:pPr>
      <w:r>
        <w:rPr>
          <w:rFonts w:ascii="Calibri" w:hAnsi="Calibri" w:eastAsia="Calibri" w:cs="Calibri"/>
          <w:sz w:val="24"/>
          <w:szCs w:val="24"/>
          <w:spacing w:val="-2"/>
        </w:rPr>
        <w:t>4.6.5</w:t>
      </w:r>
      <w:r>
        <w:rPr>
          <w:rFonts w:ascii="Calibri" w:hAnsi="Calibri" w:eastAsia="Calibri" w:cs="Calibri"/>
          <w:sz w:val="24"/>
          <w:szCs w:val="24"/>
          <w:spacing w:val="12"/>
        </w:rPr>
        <w:t xml:space="preserve">  </w:t>
      </w:r>
      <w:r>
        <w:rPr>
          <w:sz w:val="24"/>
          <w:szCs w:val="24"/>
          <w:spacing w:val="-2"/>
        </w:rPr>
        <w:t>数据管理功能</w:t>
      </w:r>
    </w:p>
    <w:p>
      <w:pPr>
        <w:spacing w:line="219" w:lineRule="auto"/>
        <w:sectPr>
          <w:footerReference w:type="default" r:id="rId13"/>
          <w:pgSz w:w="11906" w:h="16839"/>
          <w:pgMar w:top="871" w:right="1785" w:bottom="1152" w:left="1785" w:header="0" w:footer="987" w:gutter="0"/>
        </w:sectPr>
        <w:rPr>
          <w:sz w:val="24"/>
          <w:szCs w:val="24"/>
        </w:rPr>
      </w:pPr>
    </w:p>
    <w:p>
      <w:pPr>
        <w:spacing w:line="252" w:lineRule="auto"/>
        <w:rPr>
          <w:rFonts w:ascii="Arial"/>
          <w:sz w:val="21"/>
        </w:rPr>
      </w:pPr>
      <w:r>
        <w:drawing>
          <wp:anchor distT="0" distB="0" distL="0" distR="0" simplePos="0" relativeHeight="251668480"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30" name="IM 30"/>
            <wp:cNvGraphicFramePr/>
            <a:graphic>
              <a:graphicData uri="http://schemas.openxmlformats.org/drawingml/2006/picture">
                <pic:pic>
                  <pic:nvPicPr>
                    <pic:cNvPr id="30" name="IM 30"/>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pStyle w:val="BodyText"/>
        <w:ind w:left="33" w:right="13" w:hanging="10"/>
        <w:spacing w:before="46" w:line="230" w:lineRule="auto"/>
        <w:rPr>
          <w:sz w:val="24"/>
          <w:szCs w:val="24"/>
        </w:rPr>
      </w:pPr>
      <w:r>
        <w:rPr>
          <w:sz w:val="24"/>
          <w:szCs w:val="24"/>
          <w:spacing w:val="-3"/>
        </w:rPr>
        <w:t>远程管理平台拥有设备数据管理、用户信息管理、报警信息管理等功能。当用户</w:t>
      </w:r>
      <w:r>
        <w:rPr>
          <w:sz w:val="24"/>
          <w:szCs w:val="24"/>
          <w:spacing w:val="1"/>
        </w:rPr>
        <w:t xml:space="preserve"> </w:t>
      </w:r>
      <w:r>
        <w:rPr>
          <w:sz w:val="24"/>
          <w:szCs w:val="24"/>
          <w:spacing w:val="-1"/>
        </w:rPr>
        <w:t>需要某一段时间段或类型的数据时，可使用数图结合的方式查询查看，并可以</w:t>
      </w:r>
      <w:r>
        <w:rPr>
          <w:sz w:val="24"/>
          <w:szCs w:val="24"/>
          <w:spacing w:val="6"/>
        </w:rPr>
        <w:t xml:space="preserve">  </w:t>
      </w:r>
      <w:r>
        <w:rPr>
          <w:rFonts w:ascii="Calibri" w:hAnsi="Calibri" w:eastAsia="Calibri" w:cs="Calibri"/>
          <w:sz w:val="24"/>
          <w:szCs w:val="24"/>
          <w:spacing w:val="-4"/>
        </w:rPr>
        <w:t>EXCEL</w:t>
      </w:r>
      <w:r>
        <w:rPr>
          <w:rFonts w:ascii="Calibri" w:hAnsi="Calibri" w:eastAsia="Calibri" w:cs="Calibri"/>
          <w:sz w:val="24"/>
          <w:szCs w:val="24"/>
          <w:spacing w:val="24"/>
          <w:w w:val="101"/>
        </w:rPr>
        <w:t xml:space="preserve"> </w:t>
      </w:r>
      <w:r>
        <w:rPr>
          <w:sz w:val="24"/>
          <w:szCs w:val="24"/>
          <w:spacing w:val="-4"/>
        </w:rPr>
        <w:t>导出数据。</w:t>
      </w:r>
    </w:p>
    <w:p>
      <w:pPr>
        <w:ind w:firstLine="14"/>
        <w:spacing w:line="4051" w:lineRule="exact"/>
        <w:rPr/>
      </w:pPr>
      <w:r>
        <w:rPr>
          <w:position w:val="-81"/>
        </w:rPr>
        <w:drawing>
          <wp:inline distT="0" distB="0" distL="0" distR="0">
            <wp:extent cx="4572000" cy="2572511"/>
            <wp:effectExtent l="0" t="0" r="0" b="0"/>
            <wp:docPr id="32" name="IM 32"/>
            <wp:cNvGraphicFramePr/>
            <a:graphic>
              <a:graphicData uri="http://schemas.openxmlformats.org/drawingml/2006/picture">
                <pic:pic>
                  <pic:nvPicPr>
                    <pic:cNvPr id="32" name="IM 32"/>
                    <pic:cNvPicPr/>
                  </pic:nvPicPr>
                  <pic:blipFill>
                    <a:blip r:embed="rId18"/>
                    <a:stretch>
                      <a:fillRect/>
                    </a:stretch>
                  </pic:blipFill>
                  <pic:spPr>
                    <a:xfrm rot="0">
                      <a:off x="0" y="0"/>
                      <a:ext cx="4572000" cy="2572511"/>
                    </a:xfrm>
                    <a:prstGeom prst="rect">
                      <a:avLst/>
                    </a:prstGeom>
                  </pic:spPr>
                </pic:pic>
              </a:graphicData>
            </a:graphic>
          </wp:inline>
        </w:drawing>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BodyText"/>
        <w:ind w:left="19"/>
        <w:spacing w:before="78" w:line="219" w:lineRule="auto"/>
        <w:rPr>
          <w:sz w:val="24"/>
          <w:szCs w:val="24"/>
        </w:rPr>
      </w:pPr>
      <w:r>
        <w:rPr>
          <w:rFonts w:ascii="Calibri" w:hAnsi="Calibri" w:eastAsia="Calibri" w:cs="Calibri"/>
          <w:sz w:val="24"/>
          <w:szCs w:val="24"/>
          <w:spacing w:val="-2"/>
        </w:rPr>
        <w:t>4.6.6.</w:t>
      </w:r>
      <w:r>
        <w:rPr>
          <w:rFonts w:ascii="Calibri" w:hAnsi="Calibri" w:eastAsia="Calibri" w:cs="Calibri"/>
          <w:sz w:val="24"/>
          <w:szCs w:val="24"/>
          <w:spacing w:val="13"/>
        </w:rPr>
        <w:t xml:space="preserve">  </w:t>
      </w:r>
      <w:r>
        <w:rPr>
          <w:sz w:val="24"/>
          <w:szCs w:val="24"/>
          <w:spacing w:val="-2"/>
        </w:rPr>
        <w:t>数据对接功能</w:t>
      </w:r>
    </w:p>
    <w:p>
      <w:pPr>
        <w:spacing w:line="324" w:lineRule="auto"/>
        <w:rPr>
          <w:rFonts w:ascii="Arial"/>
          <w:sz w:val="21"/>
        </w:rPr>
      </w:pPr>
      <w:r/>
    </w:p>
    <w:p>
      <w:pPr>
        <w:pStyle w:val="BodyText"/>
        <w:ind w:left="24" w:right="28" w:firstLine="3"/>
        <w:spacing w:before="78" w:line="230" w:lineRule="auto"/>
        <w:rPr>
          <w:sz w:val="24"/>
          <w:szCs w:val="24"/>
        </w:rPr>
      </w:pPr>
      <w:r>
        <w:rPr>
          <w:sz w:val="24"/>
          <w:szCs w:val="24"/>
          <w:spacing w:val="1"/>
        </w:rPr>
        <w:t>系统提供</w:t>
      </w:r>
      <w:r>
        <w:rPr>
          <w:sz w:val="24"/>
          <w:szCs w:val="24"/>
          <w:spacing w:val="-45"/>
        </w:rPr>
        <w:t xml:space="preserve"> </w:t>
      </w:r>
      <w:r>
        <w:rPr>
          <w:rFonts w:ascii="Calibri" w:hAnsi="Calibri" w:eastAsia="Calibri" w:cs="Calibri"/>
          <w:sz w:val="24"/>
          <w:szCs w:val="24"/>
        </w:rPr>
        <w:t>Web</w:t>
      </w:r>
      <w:r>
        <w:rPr>
          <w:rFonts w:ascii="Calibri" w:hAnsi="Calibri" w:eastAsia="Calibri" w:cs="Calibri"/>
          <w:sz w:val="24"/>
          <w:szCs w:val="24"/>
          <w:spacing w:val="1"/>
        </w:rPr>
        <w:t xml:space="preserve"> </w:t>
      </w:r>
      <w:r>
        <w:rPr>
          <w:rFonts w:ascii="Calibri" w:hAnsi="Calibri" w:eastAsia="Calibri" w:cs="Calibri"/>
          <w:sz w:val="24"/>
          <w:szCs w:val="24"/>
        </w:rPr>
        <w:t>Service</w:t>
      </w:r>
      <w:r>
        <w:rPr>
          <w:sz w:val="24"/>
          <w:szCs w:val="24"/>
          <w:spacing w:val="1"/>
        </w:rPr>
        <w:t>和底层数据接口，供外部系统调用系统数据，方便和第三</w:t>
      </w:r>
      <w:r>
        <w:rPr>
          <w:sz w:val="24"/>
          <w:szCs w:val="24"/>
        </w:rPr>
        <w:t xml:space="preserve"> </w:t>
      </w:r>
      <w:r>
        <w:rPr>
          <w:sz w:val="24"/>
          <w:szCs w:val="24"/>
          <w:spacing w:val="-2"/>
        </w:rPr>
        <w:t>方平台对接。</w:t>
      </w:r>
    </w:p>
    <w:p>
      <w:pPr>
        <w:spacing w:line="400" w:lineRule="auto"/>
        <w:rPr>
          <w:rFonts w:ascii="Arial"/>
          <w:sz w:val="21"/>
        </w:rPr>
      </w:pPr>
      <w:r/>
    </w:p>
    <w:p>
      <w:pPr>
        <w:pStyle w:val="BodyText"/>
        <w:ind w:left="22"/>
        <w:spacing w:before="78" w:line="219" w:lineRule="auto"/>
        <w:outlineLvl w:val="1"/>
        <w:rPr>
          <w:sz w:val="24"/>
          <w:szCs w:val="24"/>
        </w:rPr>
      </w:pPr>
      <w:r>
        <w:rPr>
          <w:sz w:val="24"/>
          <w:szCs w:val="24"/>
          <w14:textOutline w14:w="4358" w14:cap="sq" w14:cmpd="sng">
            <w14:solidFill>
              <w14:srgbClr w14:val="000000"/>
            </w14:solidFill>
            <w14:prstDash w14:val="solid"/>
            <w14:bevel/>
          </w14:textOutline>
          <w:spacing w:val="-3"/>
        </w:rPr>
        <w:t>4.7</w:t>
      </w:r>
      <w:r>
        <w:rPr>
          <w:sz w:val="24"/>
          <w:szCs w:val="24"/>
          <w:spacing w:val="8"/>
        </w:rPr>
        <w:t xml:space="preserve">  </w:t>
      </w:r>
      <w:r>
        <w:rPr>
          <w:sz w:val="24"/>
          <w:szCs w:val="24"/>
          <w14:textOutline w14:w="4358" w14:cap="sq" w14:cmpd="sng">
            <w14:solidFill>
              <w14:srgbClr w14:val="000000"/>
            </w14:solidFill>
            <w14:prstDash w14:val="solid"/>
            <w14:bevel/>
          </w14:textOutline>
          <w:spacing w:val="-3"/>
        </w:rPr>
        <w:t>系统特点</w:t>
      </w:r>
    </w:p>
    <w:p>
      <w:pPr>
        <w:pStyle w:val="BodyText"/>
        <w:ind w:left="19"/>
        <w:spacing w:before="239" w:line="219" w:lineRule="auto"/>
        <w:outlineLvl w:val="2"/>
        <w:rPr>
          <w:sz w:val="24"/>
          <w:szCs w:val="24"/>
        </w:rPr>
      </w:pPr>
      <w:r>
        <w:rPr>
          <w:rFonts w:ascii="Calibri" w:hAnsi="Calibri" w:eastAsia="Calibri" w:cs="Calibri"/>
          <w:sz w:val="24"/>
          <w:szCs w:val="24"/>
          <w:spacing w:val="-2"/>
        </w:rPr>
        <w:t>4.7.1</w:t>
      </w:r>
      <w:r>
        <w:rPr>
          <w:rFonts w:ascii="Calibri" w:hAnsi="Calibri" w:eastAsia="Calibri" w:cs="Calibri"/>
          <w:sz w:val="24"/>
          <w:szCs w:val="24"/>
          <w:spacing w:val="21"/>
          <w:w w:val="101"/>
        </w:rPr>
        <w:t xml:space="preserve"> </w:t>
      </w:r>
      <w:r>
        <w:rPr>
          <w:sz w:val="24"/>
          <w:szCs w:val="24"/>
          <w:spacing w:val="-2"/>
        </w:rPr>
        <w:t>统一的管理平台</w:t>
      </w:r>
    </w:p>
    <w:p>
      <w:pPr>
        <w:spacing w:line="323" w:lineRule="auto"/>
        <w:rPr>
          <w:rFonts w:ascii="Arial"/>
          <w:sz w:val="21"/>
        </w:rPr>
      </w:pPr>
      <w:r/>
    </w:p>
    <w:p>
      <w:pPr>
        <w:pStyle w:val="BodyText"/>
        <w:ind w:left="25" w:right="13" w:hanging="1"/>
        <w:spacing w:before="78" w:line="233" w:lineRule="auto"/>
        <w:jc w:val="both"/>
        <w:rPr>
          <w:sz w:val="24"/>
          <w:szCs w:val="24"/>
        </w:rPr>
      </w:pPr>
      <w:r>
        <w:rPr>
          <w:sz w:val="24"/>
          <w:szCs w:val="24"/>
          <w:spacing w:val="-3"/>
        </w:rPr>
        <w:t>整个可对氨气在线监测系统同时提供了设备管理、用户管理、存储管理、网络管</w:t>
      </w:r>
      <w:r>
        <w:rPr>
          <w:sz w:val="24"/>
          <w:szCs w:val="24"/>
        </w:rPr>
        <w:t xml:space="preserve"> </w:t>
      </w:r>
      <w:r>
        <w:rPr>
          <w:sz w:val="24"/>
          <w:szCs w:val="24"/>
          <w:spacing w:val="-3"/>
        </w:rPr>
        <w:t>理等基础设备管控功能。通过优化系统架构，提高系统的整体效能，使平台</w:t>
      </w:r>
      <w:r>
        <w:rPr>
          <w:sz w:val="24"/>
          <w:szCs w:val="24"/>
          <w:spacing w:val="-4"/>
        </w:rPr>
        <w:t>对各</w:t>
      </w:r>
      <w:r>
        <w:rPr>
          <w:sz w:val="24"/>
          <w:szCs w:val="24"/>
        </w:rPr>
        <w:t xml:space="preserve"> </w:t>
      </w:r>
      <w:r>
        <w:rPr>
          <w:sz w:val="24"/>
          <w:szCs w:val="24"/>
          <w:spacing w:val="-1"/>
        </w:rPr>
        <w:t>网格监测布点的管理更灵活、更人性化。</w:t>
      </w:r>
    </w:p>
    <w:p>
      <w:pPr>
        <w:spacing w:line="327" w:lineRule="auto"/>
        <w:rPr>
          <w:rFonts w:ascii="Arial"/>
          <w:sz w:val="21"/>
        </w:rPr>
      </w:pPr>
      <w:r/>
    </w:p>
    <w:p>
      <w:pPr>
        <w:pStyle w:val="BodyText"/>
        <w:ind w:left="139"/>
        <w:spacing w:before="78" w:line="220" w:lineRule="auto"/>
        <w:outlineLvl w:val="2"/>
        <w:rPr>
          <w:sz w:val="24"/>
          <w:szCs w:val="24"/>
        </w:rPr>
      </w:pPr>
      <w:r>
        <w:rPr>
          <w:rFonts w:ascii="Calibri" w:hAnsi="Calibri" w:eastAsia="Calibri" w:cs="Calibri"/>
          <w:sz w:val="24"/>
          <w:szCs w:val="24"/>
          <w:spacing w:val="-2"/>
        </w:rPr>
        <w:t>4.7.2</w:t>
      </w:r>
      <w:r>
        <w:rPr>
          <w:rFonts w:ascii="Calibri" w:hAnsi="Calibri" w:eastAsia="Calibri" w:cs="Calibri"/>
          <w:sz w:val="24"/>
          <w:szCs w:val="24"/>
          <w:spacing w:val="21"/>
          <w:w w:val="101"/>
        </w:rPr>
        <w:t xml:space="preserve"> </w:t>
      </w:r>
      <w:r>
        <w:rPr>
          <w:sz w:val="24"/>
          <w:szCs w:val="24"/>
          <w:spacing w:val="-2"/>
        </w:rPr>
        <w:t>开放的体系架构</w:t>
      </w:r>
    </w:p>
    <w:p>
      <w:pPr>
        <w:spacing w:line="323" w:lineRule="auto"/>
        <w:rPr>
          <w:rFonts w:ascii="Arial"/>
          <w:sz w:val="21"/>
        </w:rPr>
      </w:pPr>
      <w:r/>
    </w:p>
    <w:p>
      <w:pPr>
        <w:pStyle w:val="BodyText"/>
        <w:ind w:left="21" w:right="13" w:firstLine="4"/>
        <w:spacing w:before="79" w:line="229" w:lineRule="auto"/>
        <w:rPr>
          <w:sz w:val="24"/>
          <w:szCs w:val="24"/>
        </w:rPr>
      </w:pPr>
      <w:r>
        <w:rPr>
          <w:sz w:val="24"/>
          <w:szCs w:val="24"/>
          <w:spacing w:val="-3"/>
        </w:rPr>
        <w:t>可对氨气在线监测系统站点设都由监测系统管理平台软件进行管理，该平台通过</w:t>
      </w:r>
      <w:r>
        <w:rPr>
          <w:sz w:val="24"/>
          <w:szCs w:val="24"/>
        </w:rPr>
        <w:t xml:space="preserve"> </w:t>
      </w:r>
      <w:r>
        <w:rPr>
          <w:rFonts w:ascii="Calibri" w:hAnsi="Calibri" w:eastAsia="Calibri" w:cs="Calibri"/>
          <w:sz w:val="24"/>
          <w:szCs w:val="24"/>
          <w:spacing w:val="-1"/>
        </w:rPr>
        <w:t>Web Service</w:t>
      </w:r>
      <w:r>
        <w:rPr>
          <w:rFonts w:ascii="Calibri" w:hAnsi="Calibri" w:eastAsia="Calibri" w:cs="Calibri"/>
          <w:sz w:val="24"/>
          <w:szCs w:val="24"/>
          <w:spacing w:val="35"/>
        </w:rPr>
        <w:t xml:space="preserve"> </w:t>
      </w:r>
      <w:r>
        <w:rPr>
          <w:sz w:val="24"/>
          <w:szCs w:val="24"/>
          <w:spacing w:val="-1"/>
        </w:rPr>
        <w:t>提供基础服务，方便与政府平台或天气预报系统平台对接。</w:t>
      </w:r>
    </w:p>
    <w:p>
      <w:pPr>
        <w:spacing w:line="327" w:lineRule="auto"/>
        <w:rPr>
          <w:rFonts w:ascii="Arial"/>
          <w:sz w:val="21"/>
        </w:rPr>
      </w:pPr>
      <w:r/>
    </w:p>
    <w:p>
      <w:pPr>
        <w:pStyle w:val="BodyText"/>
        <w:ind w:left="19"/>
        <w:spacing w:before="78" w:line="219" w:lineRule="auto"/>
        <w:outlineLvl w:val="2"/>
        <w:rPr>
          <w:sz w:val="24"/>
          <w:szCs w:val="24"/>
        </w:rPr>
      </w:pPr>
      <w:r>
        <w:rPr>
          <w:rFonts w:ascii="Calibri" w:hAnsi="Calibri" w:eastAsia="Calibri" w:cs="Calibri"/>
          <w:sz w:val="24"/>
          <w:szCs w:val="24"/>
          <w:spacing w:val="-2"/>
        </w:rPr>
        <w:t>4.7.3</w:t>
      </w:r>
      <w:r>
        <w:rPr>
          <w:rFonts w:ascii="Calibri" w:hAnsi="Calibri" w:eastAsia="Calibri" w:cs="Calibri"/>
          <w:sz w:val="24"/>
          <w:szCs w:val="24"/>
          <w:spacing w:val="23"/>
          <w:w w:val="101"/>
        </w:rPr>
        <w:t xml:space="preserve"> </w:t>
      </w:r>
      <w:r>
        <w:rPr>
          <w:sz w:val="24"/>
          <w:szCs w:val="24"/>
          <w:spacing w:val="-2"/>
        </w:rPr>
        <w:t>子系统的统一集成</w:t>
      </w:r>
    </w:p>
    <w:p>
      <w:pPr>
        <w:spacing w:line="324" w:lineRule="auto"/>
        <w:rPr>
          <w:rFonts w:ascii="Arial"/>
          <w:sz w:val="21"/>
        </w:rPr>
      </w:pPr>
      <w:r/>
    </w:p>
    <w:p>
      <w:pPr>
        <w:pStyle w:val="BodyText"/>
        <w:ind w:left="26" w:right="13" w:hanging="1"/>
        <w:spacing w:before="79" w:line="229" w:lineRule="auto"/>
        <w:rPr>
          <w:sz w:val="24"/>
          <w:szCs w:val="24"/>
        </w:rPr>
      </w:pPr>
      <w:r>
        <w:rPr>
          <w:sz w:val="24"/>
          <w:szCs w:val="24"/>
          <w:spacing w:val="-3"/>
        </w:rPr>
        <w:t>可对氨气在线监测系统布点子系统统一的监测、控制和管理，各个子系统按照统</w:t>
      </w:r>
      <w:r>
        <w:rPr>
          <w:sz w:val="24"/>
          <w:szCs w:val="24"/>
        </w:rPr>
        <w:t xml:space="preserve"> </w:t>
      </w:r>
      <w:r>
        <w:rPr>
          <w:sz w:val="24"/>
          <w:szCs w:val="24"/>
          <w:spacing w:val="-3"/>
        </w:rPr>
        <w:t>一的中间件标准数据采集主控设备通过云管理平台进行数据展示、统计对</w:t>
      </w:r>
      <w:r>
        <w:rPr>
          <w:sz w:val="24"/>
          <w:szCs w:val="24"/>
          <w:spacing w:val="-4"/>
        </w:rPr>
        <w:t>比与分</w:t>
      </w:r>
    </w:p>
    <w:p>
      <w:pPr>
        <w:spacing w:line="229" w:lineRule="auto"/>
        <w:sectPr>
          <w:footerReference w:type="default" r:id="rId17"/>
          <w:pgSz w:w="11906" w:h="16839"/>
          <w:pgMar w:top="871" w:right="1785" w:bottom="1152" w:left="1785" w:header="0" w:footer="987" w:gutter="0"/>
        </w:sectPr>
        <w:rPr>
          <w:sz w:val="24"/>
          <w:szCs w:val="24"/>
        </w:rPr>
      </w:pPr>
    </w:p>
    <w:p>
      <w:pPr>
        <w:spacing w:line="252" w:lineRule="auto"/>
        <w:rPr>
          <w:rFonts w:ascii="Arial"/>
          <w:sz w:val="21"/>
        </w:rPr>
      </w:pPr>
      <w:r>
        <w:drawing>
          <wp:anchor distT="0" distB="0" distL="0" distR="0" simplePos="0" relativeHeight="251670528"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34" name="IM 34"/>
            <wp:cNvGraphicFramePr/>
            <a:graphic>
              <a:graphicData uri="http://schemas.openxmlformats.org/drawingml/2006/picture">
                <pic:pic>
                  <pic:nvPicPr>
                    <pic:cNvPr id="34" name="IM 34"/>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532"/>
        <w:spacing w:before="91" w:line="220" w:lineRule="auto"/>
        <w:rPr/>
      </w:pPr>
      <w:r>
        <w:rPr>
          <w:spacing w:val="-1"/>
        </w:rPr>
        <w:t>气体检测与智慧环保服务运营商</w:t>
      </w:r>
    </w:p>
    <w:p>
      <w:pPr>
        <w:pStyle w:val="BodyText"/>
        <w:ind w:left="235" w:right="13"/>
        <w:spacing w:before="43" w:line="230" w:lineRule="auto"/>
        <w:rPr>
          <w:sz w:val="24"/>
          <w:szCs w:val="24"/>
        </w:rPr>
      </w:pPr>
      <w:r>
        <w:rPr>
          <w:sz w:val="24"/>
          <w:szCs w:val="24"/>
          <w:spacing w:val="-3"/>
        </w:rPr>
        <w:t>析。实现将分散的、相互独立的子系统用相同的软件环境进行集中管理，并可以</w:t>
      </w:r>
      <w:r>
        <w:rPr>
          <w:sz w:val="24"/>
          <w:szCs w:val="24"/>
        </w:rPr>
        <w:t xml:space="preserve"> </w:t>
      </w:r>
      <w:r>
        <w:rPr>
          <w:sz w:val="24"/>
          <w:szCs w:val="24"/>
          <w:spacing w:val="-1"/>
        </w:rPr>
        <w:t>查看各微型气象站的运行状况信息。</w:t>
      </w:r>
    </w:p>
    <w:p>
      <w:pPr>
        <w:spacing w:line="324" w:lineRule="auto"/>
        <w:rPr>
          <w:rFonts w:ascii="Arial"/>
          <w:sz w:val="21"/>
        </w:rPr>
      </w:pPr>
      <w:r/>
    </w:p>
    <w:p>
      <w:pPr>
        <w:pStyle w:val="BodyText"/>
        <w:ind w:left="229"/>
        <w:spacing w:before="78" w:line="219" w:lineRule="auto"/>
        <w:outlineLvl w:val="2"/>
        <w:rPr>
          <w:sz w:val="24"/>
          <w:szCs w:val="24"/>
        </w:rPr>
      </w:pPr>
      <w:r>
        <w:rPr>
          <w:rFonts w:ascii="Calibri" w:hAnsi="Calibri" w:eastAsia="Calibri" w:cs="Calibri"/>
          <w:sz w:val="24"/>
          <w:szCs w:val="24"/>
          <w:spacing w:val="-2"/>
        </w:rPr>
        <w:t>4.7.4</w:t>
      </w:r>
      <w:r>
        <w:rPr>
          <w:rFonts w:ascii="Calibri" w:hAnsi="Calibri" w:eastAsia="Calibri" w:cs="Calibri"/>
          <w:sz w:val="24"/>
          <w:szCs w:val="24"/>
          <w:spacing w:val="21"/>
          <w:w w:val="101"/>
        </w:rPr>
        <w:t xml:space="preserve"> </w:t>
      </w:r>
      <w:r>
        <w:rPr>
          <w:sz w:val="24"/>
          <w:szCs w:val="24"/>
          <w:spacing w:val="-2"/>
        </w:rPr>
        <w:t>数字化与智能化</w:t>
      </w:r>
    </w:p>
    <w:p>
      <w:pPr>
        <w:spacing w:line="326" w:lineRule="auto"/>
        <w:rPr>
          <w:rFonts w:ascii="Arial"/>
          <w:sz w:val="21"/>
        </w:rPr>
      </w:pPr>
      <w:r/>
    </w:p>
    <w:p>
      <w:pPr>
        <w:pStyle w:val="BodyText"/>
        <w:ind w:left="234" w:right="13" w:firstLine="3"/>
        <w:spacing w:before="78" w:line="235" w:lineRule="auto"/>
        <w:jc w:val="both"/>
        <w:rPr>
          <w:sz w:val="24"/>
          <w:szCs w:val="24"/>
        </w:rPr>
      </w:pPr>
      <w:r>
        <w:rPr>
          <w:sz w:val="24"/>
          <w:szCs w:val="24"/>
          <w:spacing w:val="-3"/>
        </w:rPr>
        <w:t>系统可以在卫星定位基础上实现远距离无线数据传输，而且可通过与地</w:t>
      </w:r>
      <w:r>
        <w:rPr>
          <w:sz w:val="24"/>
          <w:szCs w:val="24"/>
          <w:spacing w:val="-4"/>
        </w:rPr>
        <w:t>理环境区</w:t>
      </w:r>
      <w:r>
        <w:rPr>
          <w:sz w:val="24"/>
          <w:szCs w:val="24"/>
        </w:rPr>
        <w:t xml:space="preserve"> </w:t>
      </w:r>
      <w:r>
        <w:rPr>
          <w:sz w:val="24"/>
          <w:szCs w:val="24"/>
          <w:spacing w:val="-3"/>
        </w:rPr>
        <w:t>域化的划分实现灵活、精细、高密的网格化环境监测。以网络化传输、数字化处</w:t>
      </w:r>
      <w:r>
        <w:rPr>
          <w:sz w:val="24"/>
          <w:szCs w:val="24"/>
        </w:rPr>
        <w:t xml:space="preserve"> </w:t>
      </w:r>
      <w:r>
        <w:rPr>
          <w:sz w:val="24"/>
          <w:szCs w:val="24"/>
          <w:spacing w:val="-3"/>
        </w:rPr>
        <w:t>理为基础，以各类功能与应用的整合与集成为核心，实现数字化与智能化更广泛</w:t>
      </w:r>
      <w:r>
        <w:rPr>
          <w:sz w:val="24"/>
          <w:szCs w:val="24"/>
        </w:rPr>
        <w:t xml:space="preserve"> </w:t>
      </w:r>
      <w:r>
        <w:rPr>
          <w:sz w:val="24"/>
          <w:szCs w:val="24"/>
          <w:spacing w:val="-2"/>
        </w:rPr>
        <w:t>的扩展与延伸。</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229"/>
        <w:spacing w:before="78" w:line="219" w:lineRule="auto"/>
        <w:outlineLvl w:val="1"/>
        <w:rPr>
          <w:sz w:val="24"/>
          <w:szCs w:val="24"/>
        </w:rPr>
      </w:pPr>
      <w:r>
        <w:rPr>
          <w:rFonts w:ascii="Calibri" w:hAnsi="Calibri" w:eastAsia="Calibri" w:cs="Calibri"/>
          <w:sz w:val="24"/>
          <w:szCs w:val="24"/>
          <w:spacing w:val="-3"/>
        </w:rPr>
        <w:t>4.8</w:t>
      </w:r>
      <w:r>
        <w:rPr>
          <w:rFonts w:ascii="Calibri" w:hAnsi="Calibri" w:eastAsia="Calibri" w:cs="Calibri"/>
          <w:sz w:val="24"/>
          <w:szCs w:val="24"/>
          <w:spacing w:val="16"/>
          <w:w w:val="101"/>
        </w:rPr>
        <w:t xml:space="preserve">  </w:t>
      </w:r>
      <w:r>
        <w:rPr>
          <w:sz w:val="24"/>
          <w:szCs w:val="24"/>
          <w:spacing w:val="-3"/>
        </w:rPr>
        <w:t>统主要技术指标</w:t>
      </w:r>
    </w:p>
    <w:p>
      <w:pPr>
        <w:spacing w:line="366" w:lineRule="auto"/>
        <w:rPr>
          <w:rFonts w:ascii="Arial"/>
          <w:sz w:val="21"/>
        </w:rPr>
      </w:pPr>
      <w:r/>
    </w:p>
    <w:p>
      <w:pPr>
        <w:pStyle w:val="BodyText"/>
        <w:ind w:firstLine="104"/>
        <w:spacing w:line="744" w:lineRule="exact"/>
        <w:rPr/>
      </w:pPr>
      <w:r>
        <w:rPr>
          <w:position w:val="-14"/>
        </w:rPr>
        <w:pict>
          <v:group id="_x0000_s2" style="mso-position-vertical-relative:line;mso-position-horizontal-relative:char;width:399.4pt;height:37.25pt;" filled="false" stroked="false" coordsize="7987,745" coordorigin="0,0">
            <v:rect id="_x0000_s4" style="position:absolute;left:0;top:0;width:7987;height:745;" fillcolor="#548DD4" filled="true" stroked="false"/>
            <v:shape id="_x0000_s6" style="position:absolute;left:7099;top:91;width:660;height:560;" filled="false" stroked="false" type="#_x0000_t202">
              <v:fill on="false"/>
              <v:stroke on="false"/>
              <v:path/>
              <v:imagedata o:title=""/>
              <o:lock v:ext="edit" aspectratio="false"/>
              <v:textbox inset="0mm,0mm,0mm,0mm">
                <w:txbxContent>
                  <w:p>
                    <w:pPr>
                      <w:ind w:left="22" w:right="20" w:hanging="2"/>
                      <w:spacing w:before="19" w:line="263" w:lineRule="auto"/>
                      <w:rPr>
                        <w:rFonts w:ascii="SimSun" w:hAnsi="SimSun" w:eastAsia="SimSun" w:cs="SimSun"/>
                        <w:sz w:val="20"/>
                        <w:szCs w:val="20"/>
                      </w:rPr>
                    </w:pPr>
                    <w:r>
                      <w:rPr>
                        <w:rFonts w:ascii="SimSun" w:hAnsi="SimSun" w:eastAsia="SimSun" w:cs="SimSun"/>
                        <w:sz w:val="20"/>
                        <w:szCs w:val="20"/>
                        <w:spacing w:val="6"/>
                      </w:rPr>
                      <w:t>检测原</w:t>
                    </w:r>
                    <w:r>
                      <w:rPr>
                        <w:rFonts w:ascii="SimSun" w:hAnsi="SimSun" w:eastAsia="SimSun" w:cs="SimSun"/>
                        <w:sz w:val="20"/>
                        <w:szCs w:val="20"/>
                        <w:spacing w:val="1"/>
                      </w:rPr>
                      <w:t xml:space="preserve"> </w:t>
                    </w:r>
                    <w:r>
                      <w:rPr>
                        <w:rFonts w:ascii="SimSun" w:hAnsi="SimSun" w:eastAsia="SimSun" w:cs="SimSun"/>
                        <w:sz w:val="20"/>
                        <w:szCs w:val="20"/>
                      </w:rPr>
                      <w:t>理</w:t>
                    </w:r>
                  </w:p>
                </w:txbxContent>
              </v:textbox>
            </v:shape>
            <v:shape id="_x0000_s8" style="position:absolute;left:108;top:247;width:1080;height:248;" filled="false" stroked="false" type="#_x0000_t202">
              <v:fill on="false"/>
              <v:stroke on="false"/>
              <v:path/>
              <v:imagedata o:title=""/>
              <o:lock v:ext="edit" aspectratio="false"/>
              <v:textbox inset="0mm,0mm,0mm,0mm">
                <w:txbxContent>
                  <w:p>
                    <w:pPr>
                      <w:ind w:left="20"/>
                      <w:spacing w:before="19" w:line="228" w:lineRule="auto"/>
                      <w:rPr>
                        <w:rFonts w:ascii="SimSun" w:hAnsi="SimSun" w:eastAsia="SimSun" w:cs="SimSun"/>
                        <w:sz w:val="20"/>
                        <w:szCs w:val="20"/>
                      </w:rPr>
                    </w:pPr>
                    <w:r>
                      <w:rPr>
                        <w:rFonts w:ascii="SimSun" w:hAnsi="SimSun" w:eastAsia="SimSun" w:cs="SimSun"/>
                        <w:sz w:val="20"/>
                        <w:szCs w:val="20"/>
                        <w:spacing w:val="8"/>
                      </w:rPr>
                      <w:t>检测参数项</w:t>
                    </w:r>
                  </w:p>
                </w:txbxContent>
              </v:textbox>
            </v:shape>
            <v:shape id="_x0000_s10" style="position:absolute;left:5841;top:247;width:659;height:248;" filled="false" stroked="false" type="#_x0000_t202">
              <v:fill on="false"/>
              <v:stroke on="false"/>
              <v:path/>
              <v:imagedata o:title=""/>
              <o:lock v:ext="edit" aspectratio="false"/>
              <v:textbox inset="0mm,0mm,0mm,0mm">
                <w:txbxContent>
                  <w:p>
                    <w:pPr>
                      <w:ind w:left="20"/>
                      <w:spacing w:before="19" w:line="228" w:lineRule="auto"/>
                      <w:rPr>
                        <w:rFonts w:ascii="SimSun" w:hAnsi="SimSun" w:eastAsia="SimSun" w:cs="SimSun"/>
                        <w:sz w:val="20"/>
                        <w:szCs w:val="20"/>
                      </w:rPr>
                    </w:pPr>
                    <w:r>
                      <w:rPr>
                        <w:rFonts w:ascii="SimSun" w:hAnsi="SimSun" w:eastAsia="SimSun" w:cs="SimSun"/>
                        <w:sz w:val="20"/>
                        <w:szCs w:val="20"/>
                        <w:spacing w:val="6"/>
                      </w:rPr>
                      <w:t>分辨率</w:t>
                    </w:r>
                  </w:p>
                </w:txbxContent>
              </v:textbox>
            </v:shape>
            <v:shape id="_x0000_s12" style="position:absolute;left:1663;top:247;width:450;height:248;"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0"/>
                        <w:szCs w:val="20"/>
                      </w:rPr>
                    </w:pPr>
                    <w:r>
                      <w:rPr>
                        <w:rFonts w:ascii="SimSun" w:hAnsi="SimSun" w:eastAsia="SimSun" w:cs="SimSun"/>
                        <w:sz w:val="20"/>
                        <w:szCs w:val="20"/>
                        <w:spacing w:val="4"/>
                      </w:rPr>
                      <w:t>量程</w:t>
                    </w:r>
                  </w:p>
                </w:txbxContent>
              </v:textbox>
            </v:shape>
            <v:shape id="_x0000_s14" style="position:absolute;left:4867;top:247;width:450;height:248;" filled="false" stroked="false" type="#_x0000_t202">
              <v:fill on="false"/>
              <v:stroke on="false"/>
              <v:path/>
              <v:imagedata o:title=""/>
              <o:lock v:ext="edit" aspectratio="false"/>
              <v:textbox inset="0mm,0mm,0mm,0mm">
                <w:txbxContent>
                  <w:p>
                    <w:pPr>
                      <w:ind w:left="20"/>
                      <w:spacing w:before="19" w:line="227" w:lineRule="auto"/>
                      <w:rPr>
                        <w:rFonts w:ascii="SimSun" w:hAnsi="SimSun" w:eastAsia="SimSun" w:cs="SimSun"/>
                        <w:sz w:val="20"/>
                        <w:szCs w:val="20"/>
                      </w:rPr>
                    </w:pPr>
                    <w:r>
                      <w:rPr>
                        <w:rFonts w:ascii="SimSun" w:hAnsi="SimSun" w:eastAsia="SimSun" w:cs="SimSun"/>
                        <w:sz w:val="20"/>
                        <w:szCs w:val="20"/>
                        <w:spacing w:val="4"/>
                      </w:rPr>
                      <w:t>精度</w:t>
                    </w:r>
                  </w:p>
                </w:txbxContent>
              </v:textbox>
            </v:shape>
            <v:shape id="_x0000_s16" style="position:absolute;left:3849;top:247;width:447;height:248;"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0"/>
                        <w:szCs w:val="20"/>
                      </w:rPr>
                    </w:pPr>
                    <w:r>
                      <w:rPr>
                        <w:rFonts w:ascii="SimSun" w:hAnsi="SimSun" w:eastAsia="SimSun" w:cs="SimSun"/>
                        <w:sz w:val="20"/>
                        <w:szCs w:val="20"/>
                        <w:spacing w:val="3"/>
                      </w:rPr>
                      <w:t>单位</w:t>
                    </w:r>
                  </w:p>
                </w:txbxContent>
              </v:textbox>
            </v:shape>
          </v:group>
        </w:pict>
      </w:r>
    </w:p>
    <w:tbl>
      <w:tblPr>
        <w:tblStyle w:val="TableNormal"/>
        <w:tblW w:w="7740" w:type="dxa"/>
        <w:tblInd w:w="104"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556"/>
        <w:gridCol w:w="2111"/>
        <w:gridCol w:w="614"/>
        <w:gridCol w:w="472"/>
        <w:gridCol w:w="826"/>
        <w:gridCol w:w="1376"/>
        <w:gridCol w:w="785"/>
      </w:tblGrid>
      <w:tr>
        <w:trPr>
          <w:trHeight w:val="432" w:hRule="atLeast"/>
        </w:trPr>
        <w:tc>
          <w:tcPr>
            <w:shd w:val="clear" w:fill="548DD4"/>
            <w:tcW w:w="1556" w:type="dxa"/>
            <w:vAlign w:val="top"/>
          </w:tcPr>
          <w:p>
            <w:pPr>
              <w:pStyle w:val="TableText"/>
              <w:ind w:left="121"/>
              <w:spacing w:before="144" w:line="189" w:lineRule="auto"/>
              <w:rPr/>
            </w:pPr>
            <w:r>
              <w:rPr/>
              <w:t>NH</w:t>
            </w:r>
            <w:r>
              <w:rPr>
                <w:spacing w:val="14"/>
              </w:rPr>
              <w:t>3</w:t>
            </w:r>
          </w:p>
        </w:tc>
        <w:tc>
          <w:tcPr>
            <w:tcW w:w="2111" w:type="dxa"/>
            <w:vAlign w:val="top"/>
          </w:tcPr>
          <w:p>
            <w:pPr>
              <w:pStyle w:val="TableText"/>
              <w:ind w:left="129"/>
              <w:spacing w:before="143" w:line="190" w:lineRule="auto"/>
              <w:rPr/>
            </w:pPr>
            <w:r>
              <w:rPr>
                <w:spacing w:val="2"/>
              </w:rPr>
              <w:t>0-100</w:t>
            </w:r>
          </w:p>
        </w:tc>
        <w:tc>
          <w:tcPr>
            <w:tcW w:w="614" w:type="dxa"/>
            <w:vAlign w:val="top"/>
          </w:tcPr>
          <w:p>
            <w:pPr>
              <w:pStyle w:val="TableText"/>
              <w:ind w:left="194"/>
              <w:spacing w:before="111" w:line="222" w:lineRule="auto"/>
              <w:rPr/>
            </w:pPr>
            <w:r>
              <w:rPr/>
              <w:t>mg</w:t>
            </w:r>
            <w:r>
              <w:rPr>
                <w:spacing w:val="13"/>
              </w:rPr>
              <w:t>/</w:t>
            </w:r>
          </w:p>
        </w:tc>
        <w:tc>
          <w:tcPr>
            <w:tcW w:w="472" w:type="dxa"/>
            <w:vAlign w:val="top"/>
          </w:tcPr>
          <w:p>
            <w:pPr>
              <w:pStyle w:val="TableText"/>
              <w:ind w:left="106"/>
              <w:spacing w:before="111" w:line="269" w:lineRule="exact"/>
              <w:rPr/>
            </w:pPr>
            <w:r>
              <w:rPr>
                <w:spacing w:val="3"/>
                <w:position w:val="1"/>
              </w:rPr>
              <w:t>m3</w:t>
            </w:r>
          </w:p>
        </w:tc>
        <w:tc>
          <w:tcPr>
            <w:tcW w:w="826" w:type="dxa"/>
            <w:vAlign w:val="top"/>
          </w:tcPr>
          <w:p>
            <w:pPr>
              <w:pStyle w:val="TableText"/>
              <w:ind w:left="158"/>
              <w:spacing w:before="111" w:line="264" w:lineRule="exact"/>
              <w:rPr/>
            </w:pPr>
            <w:r>
              <w:rPr>
                <w:spacing w:val="-5"/>
                <w:position w:val="1"/>
              </w:rPr>
              <w:t>±3%</w:t>
            </w:r>
          </w:p>
        </w:tc>
        <w:tc>
          <w:tcPr>
            <w:tcW w:w="1376" w:type="dxa"/>
            <w:vAlign w:val="top"/>
          </w:tcPr>
          <w:p>
            <w:pPr>
              <w:pStyle w:val="TableText"/>
              <w:ind w:left="282"/>
              <w:spacing w:before="111" w:line="222" w:lineRule="auto"/>
              <w:rPr/>
            </w:pPr>
            <w:r>
              <w:rPr>
                <w:spacing w:val="4"/>
              </w:rPr>
              <w:t>0.01</w:t>
            </w:r>
            <w:r>
              <w:rPr/>
              <w:t>mg</w:t>
            </w:r>
            <w:r>
              <w:rPr>
                <w:spacing w:val="4"/>
              </w:rPr>
              <w:t>/m3</w:t>
            </w:r>
          </w:p>
        </w:tc>
        <w:tc>
          <w:tcPr>
            <w:tcW w:w="785" w:type="dxa"/>
            <w:vAlign w:val="top"/>
          </w:tcPr>
          <w:p>
            <w:pPr>
              <w:pStyle w:val="TableText"/>
              <w:ind w:left="160"/>
              <w:spacing w:before="146" w:line="187" w:lineRule="auto"/>
              <w:rPr/>
            </w:pPr>
            <w:r>
              <w:rPr>
                <w:spacing w:val="3"/>
              </w:rPr>
              <w:t>PID</w:t>
            </w:r>
          </w:p>
        </w:tc>
      </w:tr>
      <w:tr>
        <w:trPr>
          <w:trHeight w:val="432" w:hRule="atLeast"/>
        </w:trPr>
        <w:tc>
          <w:tcPr>
            <w:shd w:val="clear" w:fill="548DD4"/>
            <w:tcW w:w="1556" w:type="dxa"/>
            <w:vAlign w:val="top"/>
          </w:tcPr>
          <w:p>
            <w:pPr>
              <w:pStyle w:val="TableText"/>
              <w:ind w:left="129"/>
              <w:spacing w:before="112" w:line="228" w:lineRule="auto"/>
              <w:rPr/>
            </w:pPr>
            <w:r>
              <w:rPr>
                <w:spacing w:val="3"/>
              </w:rPr>
              <w:t>温度</w:t>
            </w:r>
          </w:p>
        </w:tc>
        <w:tc>
          <w:tcPr>
            <w:tcW w:w="2111" w:type="dxa"/>
            <w:vAlign w:val="top"/>
          </w:tcPr>
          <w:p>
            <w:pPr>
              <w:pStyle w:val="TableText"/>
              <w:ind w:left="125"/>
              <w:spacing w:before="111" w:line="267" w:lineRule="exact"/>
              <w:rPr/>
            </w:pPr>
            <w:r>
              <w:rPr>
                <w:spacing w:val="4"/>
                <w:position w:val="1"/>
              </w:rPr>
              <w:t>-20-60℃</w:t>
            </w:r>
          </w:p>
        </w:tc>
        <w:tc>
          <w:tcPr>
            <w:tcW w:w="614" w:type="dxa"/>
            <w:vAlign w:val="top"/>
          </w:tcPr>
          <w:p>
            <w:pPr>
              <w:pStyle w:val="TableText"/>
              <w:ind w:left="215"/>
              <w:spacing w:before="111" w:line="267" w:lineRule="exact"/>
              <w:rPr/>
            </w:pPr>
            <w:r>
              <w:rPr>
                <w:position w:val="1"/>
              </w:rPr>
              <w:t>℃</w:t>
            </w:r>
          </w:p>
        </w:tc>
        <w:tc>
          <w:tcPr>
            <w:tcW w:w="472" w:type="dxa"/>
            <w:vAlign w:val="top"/>
          </w:tcPr>
          <w:p>
            <w:pPr>
              <w:rPr>
                <w:rFonts w:ascii="Arial"/>
                <w:sz w:val="21"/>
              </w:rPr>
            </w:pPr>
            <w:r/>
          </w:p>
        </w:tc>
        <w:tc>
          <w:tcPr>
            <w:tcW w:w="826" w:type="dxa"/>
            <w:vAlign w:val="top"/>
          </w:tcPr>
          <w:p>
            <w:pPr>
              <w:pStyle w:val="TableText"/>
              <w:ind w:left="158"/>
              <w:spacing w:before="111" w:line="264" w:lineRule="exact"/>
              <w:rPr/>
            </w:pPr>
            <w:r>
              <w:rPr>
                <w:spacing w:val="-5"/>
                <w:position w:val="1"/>
              </w:rPr>
              <w:t>±2%</w:t>
            </w:r>
          </w:p>
        </w:tc>
        <w:tc>
          <w:tcPr>
            <w:tcW w:w="1376" w:type="dxa"/>
            <w:vAlign w:val="top"/>
          </w:tcPr>
          <w:p>
            <w:pPr>
              <w:pStyle w:val="TableText"/>
              <w:ind w:left="282"/>
              <w:spacing w:before="111" w:line="267" w:lineRule="exact"/>
              <w:rPr/>
            </w:pPr>
            <w:r>
              <w:rPr>
                <w:spacing w:val="3"/>
                <w:position w:val="1"/>
              </w:rPr>
              <w:t>0.1℃</w:t>
            </w:r>
          </w:p>
        </w:tc>
        <w:tc>
          <w:tcPr>
            <w:tcW w:w="785" w:type="dxa"/>
            <w:vAlign w:val="top"/>
          </w:tcPr>
          <w:p>
            <w:pPr>
              <w:pStyle w:val="TableText"/>
              <w:spacing w:before="112" w:line="228" w:lineRule="auto"/>
              <w:jc w:val="right"/>
              <w:rPr/>
            </w:pPr>
            <w:r>
              <w:rPr>
                <w:spacing w:val="-2"/>
              </w:rPr>
              <w:t>电容式</w:t>
            </w:r>
          </w:p>
        </w:tc>
      </w:tr>
      <w:tr>
        <w:trPr>
          <w:trHeight w:val="432" w:hRule="atLeast"/>
        </w:trPr>
        <w:tc>
          <w:tcPr>
            <w:shd w:val="clear" w:fill="548DD4"/>
            <w:tcW w:w="1556" w:type="dxa"/>
            <w:vAlign w:val="top"/>
          </w:tcPr>
          <w:p>
            <w:pPr>
              <w:pStyle w:val="TableText"/>
              <w:ind w:left="128"/>
              <w:spacing w:before="112" w:line="228" w:lineRule="auto"/>
              <w:rPr/>
            </w:pPr>
            <w:r>
              <w:rPr>
                <w:spacing w:val="4"/>
              </w:rPr>
              <w:t>湿度</w:t>
            </w:r>
          </w:p>
        </w:tc>
        <w:tc>
          <w:tcPr>
            <w:tcW w:w="2111" w:type="dxa"/>
            <w:vAlign w:val="top"/>
          </w:tcPr>
          <w:p>
            <w:pPr>
              <w:pStyle w:val="TableText"/>
              <w:ind w:left="129"/>
              <w:spacing w:before="111" w:line="269" w:lineRule="exact"/>
              <w:rPr/>
            </w:pPr>
            <w:r>
              <w:rPr>
                <w:spacing w:val="2"/>
                <w:position w:val="1"/>
              </w:rPr>
              <w:t>0-40%</w:t>
            </w:r>
          </w:p>
        </w:tc>
        <w:tc>
          <w:tcPr>
            <w:tcW w:w="614" w:type="dxa"/>
            <w:vAlign w:val="top"/>
          </w:tcPr>
          <w:p>
            <w:pPr>
              <w:pStyle w:val="TableText"/>
              <w:ind w:left="195"/>
              <w:spacing w:before="144" w:line="189" w:lineRule="auto"/>
              <w:rPr/>
            </w:pPr>
            <w:r>
              <w:rPr>
                <w:spacing w:val="4"/>
              </w:rPr>
              <w:t>VOL</w:t>
            </w:r>
          </w:p>
        </w:tc>
        <w:tc>
          <w:tcPr>
            <w:tcW w:w="472" w:type="dxa"/>
            <w:vAlign w:val="top"/>
          </w:tcPr>
          <w:p>
            <w:pPr>
              <w:rPr>
                <w:rFonts w:ascii="Arial"/>
                <w:sz w:val="21"/>
              </w:rPr>
            </w:pPr>
            <w:r/>
          </w:p>
        </w:tc>
        <w:tc>
          <w:tcPr>
            <w:tcW w:w="826" w:type="dxa"/>
            <w:vAlign w:val="top"/>
          </w:tcPr>
          <w:p>
            <w:pPr>
              <w:pStyle w:val="TableText"/>
              <w:ind w:left="158"/>
              <w:spacing w:before="111" w:line="264" w:lineRule="exact"/>
              <w:rPr/>
            </w:pPr>
            <w:r>
              <w:rPr>
                <w:spacing w:val="-5"/>
                <w:position w:val="1"/>
              </w:rPr>
              <w:t>±5%</w:t>
            </w:r>
          </w:p>
        </w:tc>
        <w:tc>
          <w:tcPr>
            <w:tcW w:w="1376" w:type="dxa"/>
            <w:vAlign w:val="top"/>
          </w:tcPr>
          <w:p>
            <w:pPr>
              <w:pStyle w:val="TableText"/>
              <w:ind w:left="282"/>
              <w:spacing w:before="143" w:line="190" w:lineRule="auto"/>
              <w:rPr/>
            </w:pPr>
            <w:r>
              <w:rPr>
                <w:spacing w:val="1"/>
              </w:rPr>
              <w:t>0.1</w:t>
            </w:r>
          </w:p>
        </w:tc>
        <w:tc>
          <w:tcPr>
            <w:tcW w:w="785" w:type="dxa"/>
            <w:vAlign w:val="top"/>
          </w:tcPr>
          <w:p>
            <w:pPr>
              <w:pStyle w:val="TableText"/>
              <w:spacing w:before="112" w:line="228" w:lineRule="auto"/>
              <w:jc w:val="right"/>
              <w:rPr/>
            </w:pPr>
            <w:r>
              <w:rPr>
                <w:spacing w:val="-2"/>
              </w:rPr>
              <w:t>电容式</w:t>
            </w:r>
          </w:p>
        </w:tc>
      </w:tr>
      <w:tr>
        <w:trPr>
          <w:trHeight w:val="432" w:hRule="atLeast"/>
        </w:trPr>
        <w:tc>
          <w:tcPr>
            <w:shd w:val="clear" w:fill="548DD4"/>
            <w:tcW w:w="1556" w:type="dxa"/>
            <w:vAlign w:val="top"/>
          </w:tcPr>
          <w:p>
            <w:pPr>
              <w:pStyle w:val="TableText"/>
              <w:ind w:left="128"/>
              <w:spacing w:before="111" w:line="228" w:lineRule="auto"/>
              <w:rPr/>
            </w:pPr>
            <w:r>
              <w:rPr>
                <w:spacing w:val="4"/>
              </w:rPr>
              <w:t>压力</w:t>
            </w:r>
          </w:p>
        </w:tc>
        <w:tc>
          <w:tcPr>
            <w:tcW w:w="2111" w:type="dxa"/>
            <w:vAlign w:val="top"/>
          </w:tcPr>
          <w:p>
            <w:pPr>
              <w:pStyle w:val="TableText"/>
              <w:ind w:left="129"/>
              <w:spacing w:before="144" w:line="189" w:lineRule="auto"/>
              <w:rPr/>
            </w:pPr>
            <w:r>
              <w:rPr>
                <w:spacing w:val="3"/>
              </w:rPr>
              <w:t>0-5000</w:t>
            </w:r>
          </w:p>
        </w:tc>
        <w:tc>
          <w:tcPr>
            <w:tcW w:w="614" w:type="dxa"/>
            <w:vAlign w:val="top"/>
          </w:tcPr>
          <w:p>
            <w:pPr>
              <w:pStyle w:val="TableText"/>
              <w:ind w:left="196"/>
              <w:spacing w:before="111" w:line="270" w:lineRule="exact"/>
              <w:rPr/>
            </w:pPr>
            <w:r>
              <w:rPr>
                <w:spacing w:val="2"/>
                <w:position w:val="1"/>
              </w:rPr>
              <w:t>Pa</w:t>
            </w:r>
          </w:p>
        </w:tc>
        <w:tc>
          <w:tcPr>
            <w:tcW w:w="472" w:type="dxa"/>
            <w:vAlign w:val="top"/>
          </w:tcPr>
          <w:p>
            <w:pPr>
              <w:rPr>
                <w:rFonts w:ascii="Arial"/>
                <w:sz w:val="21"/>
              </w:rPr>
            </w:pPr>
            <w:r/>
          </w:p>
        </w:tc>
        <w:tc>
          <w:tcPr>
            <w:tcW w:w="826" w:type="dxa"/>
            <w:vAlign w:val="top"/>
          </w:tcPr>
          <w:p>
            <w:pPr>
              <w:pStyle w:val="TableText"/>
              <w:ind w:left="158"/>
              <w:spacing w:before="111" w:line="264" w:lineRule="exact"/>
              <w:rPr/>
            </w:pPr>
            <w:r>
              <w:rPr>
                <w:spacing w:val="-5"/>
                <w:position w:val="1"/>
              </w:rPr>
              <w:t>±5%</w:t>
            </w:r>
          </w:p>
        </w:tc>
        <w:tc>
          <w:tcPr>
            <w:tcW w:w="1376" w:type="dxa"/>
            <w:vAlign w:val="top"/>
          </w:tcPr>
          <w:p>
            <w:pPr>
              <w:pStyle w:val="TableText"/>
              <w:ind w:left="295"/>
              <w:spacing w:before="144" w:line="189" w:lineRule="auto"/>
              <w:rPr/>
            </w:pPr>
            <w:r>
              <w:rPr/>
              <w:t>1</w:t>
            </w:r>
          </w:p>
        </w:tc>
        <w:tc>
          <w:tcPr>
            <w:tcW w:w="785" w:type="dxa"/>
            <w:vAlign w:val="top"/>
          </w:tcPr>
          <w:p>
            <w:pPr>
              <w:pStyle w:val="TableText"/>
              <w:ind w:left="166"/>
              <w:spacing w:before="112" w:line="231" w:lineRule="auto"/>
              <w:rPr/>
            </w:pPr>
            <w:r>
              <w:rPr>
                <w:spacing w:val="3"/>
              </w:rPr>
              <w:t>差压</w:t>
            </w:r>
          </w:p>
        </w:tc>
      </w:tr>
      <w:tr>
        <w:trPr>
          <w:trHeight w:val="432" w:hRule="atLeast"/>
        </w:trPr>
        <w:tc>
          <w:tcPr>
            <w:shd w:val="clear" w:fill="548DD4"/>
            <w:tcW w:w="1556" w:type="dxa"/>
            <w:vAlign w:val="top"/>
          </w:tcPr>
          <w:p>
            <w:pPr>
              <w:pStyle w:val="TableText"/>
              <w:ind w:left="128"/>
              <w:spacing w:before="112" w:line="231" w:lineRule="auto"/>
              <w:rPr/>
            </w:pPr>
            <w:r>
              <w:rPr>
                <w:spacing w:val="4"/>
              </w:rPr>
              <w:t>流速</w:t>
            </w:r>
          </w:p>
        </w:tc>
        <w:tc>
          <w:tcPr>
            <w:tcW w:w="2111" w:type="dxa"/>
            <w:vAlign w:val="top"/>
          </w:tcPr>
          <w:p>
            <w:pPr>
              <w:pStyle w:val="TableText"/>
              <w:ind w:left="129"/>
              <w:spacing w:before="144" w:line="189" w:lineRule="auto"/>
              <w:rPr/>
            </w:pPr>
            <w:r>
              <w:rPr>
                <w:spacing w:val="2"/>
              </w:rPr>
              <w:t>0-40</w:t>
            </w:r>
          </w:p>
        </w:tc>
        <w:tc>
          <w:tcPr>
            <w:tcW w:w="614" w:type="dxa"/>
            <w:vAlign w:val="top"/>
          </w:tcPr>
          <w:p>
            <w:pPr>
              <w:pStyle w:val="TableText"/>
              <w:ind w:left="194"/>
              <w:spacing w:before="111" w:line="233" w:lineRule="auto"/>
              <w:rPr/>
            </w:pPr>
            <w:r>
              <w:rPr>
                <w:spacing w:val="4"/>
              </w:rPr>
              <w:t>m/s</w:t>
            </w:r>
          </w:p>
        </w:tc>
        <w:tc>
          <w:tcPr>
            <w:tcW w:w="472" w:type="dxa"/>
            <w:vAlign w:val="top"/>
          </w:tcPr>
          <w:p>
            <w:pPr>
              <w:rPr>
                <w:rFonts w:ascii="Arial"/>
                <w:sz w:val="21"/>
              </w:rPr>
            </w:pPr>
            <w:r/>
          </w:p>
        </w:tc>
        <w:tc>
          <w:tcPr>
            <w:tcW w:w="826" w:type="dxa"/>
            <w:vAlign w:val="top"/>
          </w:tcPr>
          <w:p>
            <w:pPr>
              <w:pStyle w:val="TableText"/>
              <w:ind w:left="158"/>
              <w:spacing w:before="111" w:line="264" w:lineRule="exact"/>
              <w:rPr/>
            </w:pPr>
            <w:r>
              <w:rPr>
                <w:spacing w:val="-5"/>
                <w:position w:val="1"/>
              </w:rPr>
              <w:t>±5%</w:t>
            </w:r>
          </w:p>
        </w:tc>
        <w:tc>
          <w:tcPr>
            <w:tcW w:w="1376" w:type="dxa"/>
            <w:vAlign w:val="top"/>
          </w:tcPr>
          <w:p>
            <w:pPr>
              <w:pStyle w:val="TableText"/>
              <w:ind w:left="282"/>
              <w:spacing w:before="143" w:line="190" w:lineRule="auto"/>
              <w:rPr/>
            </w:pPr>
            <w:r>
              <w:rPr>
                <w:spacing w:val="1"/>
              </w:rPr>
              <w:t>0.1</w:t>
            </w:r>
          </w:p>
        </w:tc>
        <w:tc>
          <w:tcPr>
            <w:tcW w:w="785" w:type="dxa"/>
            <w:vAlign w:val="top"/>
          </w:tcPr>
          <w:p>
            <w:pPr>
              <w:pStyle w:val="TableText"/>
              <w:spacing w:before="111" w:line="228" w:lineRule="auto"/>
              <w:jc w:val="right"/>
              <w:rPr/>
            </w:pPr>
            <w:r>
              <w:rPr>
                <w:spacing w:val="5"/>
              </w:rPr>
              <w:t>皮托管</w:t>
            </w:r>
          </w:p>
        </w:tc>
      </w:tr>
      <w:tr>
        <w:trPr>
          <w:trHeight w:val="416" w:hRule="atLeast"/>
        </w:trPr>
        <w:tc>
          <w:tcPr>
            <w:shd w:val="clear" w:fill="548DD4"/>
            <w:tcW w:w="1556" w:type="dxa"/>
            <w:vAlign w:val="top"/>
          </w:tcPr>
          <w:p>
            <w:pPr>
              <w:pStyle w:val="TableText"/>
              <w:ind w:left="127"/>
              <w:spacing w:before="111" w:line="227" w:lineRule="auto"/>
              <w:rPr/>
            </w:pPr>
            <w:r>
              <w:rPr>
                <w:spacing w:val="7"/>
              </w:rPr>
              <w:t>采样方式</w:t>
            </w:r>
          </w:p>
        </w:tc>
        <w:tc>
          <w:tcPr>
            <w:tcW w:w="2111" w:type="dxa"/>
            <w:vAlign w:val="top"/>
          </w:tcPr>
          <w:p>
            <w:pPr>
              <w:pStyle w:val="TableText"/>
              <w:ind w:left="128"/>
              <w:spacing w:before="111" w:line="228" w:lineRule="auto"/>
              <w:rPr/>
            </w:pPr>
            <w:r>
              <w:rPr>
                <w:spacing w:val="6"/>
              </w:rPr>
              <w:t>泵吸式</w:t>
            </w:r>
          </w:p>
        </w:tc>
        <w:tc>
          <w:tcPr>
            <w:tcW w:w="614" w:type="dxa"/>
            <w:vAlign w:val="top"/>
          </w:tcPr>
          <w:p>
            <w:pPr>
              <w:rPr>
                <w:rFonts w:ascii="Arial"/>
                <w:sz w:val="21"/>
              </w:rPr>
            </w:pPr>
            <w:r/>
          </w:p>
        </w:tc>
        <w:tc>
          <w:tcPr>
            <w:tcW w:w="472" w:type="dxa"/>
            <w:vAlign w:val="top"/>
          </w:tcPr>
          <w:p>
            <w:pPr>
              <w:rPr>
                <w:rFonts w:ascii="Arial"/>
                <w:sz w:val="21"/>
              </w:rPr>
            </w:pPr>
            <w:r/>
          </w:p>
        </w:tc>
        <w:tc>
          <w:tcPr>
            <w:tcW w:w="826" w:type="dxa"/>
            <w:vAlign w:val="top"/>
          </w:tcPr>
          <w:p>
            <w:pPr>
              <w:rPr>
                <w:rFonts w:ascii="Arial"/>
                <w:sz w:val="21"/>
              </w:rPr>
            </w:pPr>
            <w:r/>
          </w:p>
        </w:tc>
        <w:tc>
          <w:tcPr>
            <w:tcW w:w="1376" w:type="dxa"/>
            <w:vAlign w:val="top"/>
          </w:tcPr>
          <w:p>
            <w:pPr>
              <w:rPr>
                <w:rFonts w:ascii="Arial"/>
                <w:sz w:val="21"/>
              </w:rPr>
            </w:pPr>
            <w:r/>
          </w:p>
        </w:tc>
        <w:tc>
          <w:tcPr>
            <w:tcW w:w="785" w:type="dxa"/>
            <w:vAlign w:val="top"/>
          </w:tcPr>
          <w:p>
            <w:pPr>
              <w:rPr>
                <w:rFonts w:ascii="Arial"/>
                <w:sz w:val="21"/>
              </w:rPr>
            </w:pPr>
            <w:r/>
          </w:p>
        </w:tc>
      </w:tr>
      <w:tr>
        <w:trPr>
          <w:trHeight w:val="446" w:hRule="atLeast"/>
        </w:trPr>
        <w:tc>
          <w:tcPr>
            <w:shd w:val="clear" w:fill="548DD4"/>
            <w:tcW w:w="1556" w:type="dxa"/>
            <w:vAlign w:val="top"/>
          </w:tcPr>
          <w:p>
            <w:pPr>
              <w:pStyle w:val="TableText"/>
              <w:ind w:left="128"/>
              <w:spacing w:before="128" w:line="228" w:lineRule="auto"/>
              <w:rPr/>
            </w:pPr>
            <w:r>
              <w:rPr>
                <w:spacing w:val="6"/>
              </w:rPr>
              <w:t>重复性</w:t>
            </w:r>
          </w:p>
        </w:tc>
        <w:tc>
          <w:tcPr>
            <w:tcW w:w="2111" w:type="dxa"/>
            <w:vAlign w:val="top"/>
          </w:tcPr>
          <w:p>
            <w:pPr>
              <w:pStyle w:val="TableText"/>
              <w:ind w:left="141"/>
              <w:spacing w:before="94"/>
              <w:rPr>
                <w:rFonts w:ascii="Calibri" w:hAnsi="Calibri" w:eastAsia="Calibri" w:cs="Calibri"/>
              </w:rPr>
            </w:pPr>
            <w:r>
              <w:rPr>
                <w:shd w:val="clear" w:fill="F7F7F7"/>
                <w:color w:val="333333"/>
                <w:spacing w:val="3"/>
              </w:rPr>
              <w:t>≤±</w:t>
            </w:r>
            <w:r>
              <w:rPr>
                <w:shd w:val="clear" w:fill="F7F7F7"/>
                <w:rFonts w:ascii="Calibri" w:hAnsi="Calibri" w:eastAsia="Calibri" w:cs="Calibri"/>
                <w:color w:val="333333"/>
                <w:spacing w:val="3"/>
              </w:rPr>
              <w:t>2</w:t>
            </w:r>
            <w:r>
              <w:rPr>
                <w:position w:val="-5"/>
              </w:rPr>
              <w:drawing>
                <wp:inline distT="0" distB="0" distL="0" distR="0">
                  <wp:extent cx="67036" cy="172719"/>
                  <wp:effectExtent l="0" t="0" r="0" b="0"/>
                  <wp:docPr id="36" name="IM 36"/>
                  <wp:cNvGraphicFramePr/>
                  <a:graphic>
                    <a:graphicData uri="http://schemas.openxmlformats.org/drawingml/2006/picture">
                      <pic:pic>
                        <pic:nvPicPr>
                          <pic:cNvPr id="36" name="IM 36"/>
                          <pic:cNvPicPr/>
                        </pic:nvPicPr>
                        <pic:blipFill>
                          <a:blip r:embed="rId20"/>
                          <a:stretch>
                            <a:fillRect/>
                          </a:stretch>
                        </pic:blipFill>
                        <pic:spPr>
                          <a:xfrm rot="0">
                            <a:off x="0" y="0"/>
                            <a:ext cx="67036" cy="172719"/>
                          </a:xfrm>
                          <a:prstGeom prst="rect">
                            <a:avLst/>
                          </a:prstGeom>
                        </pic:spPr>
                      </pic:pic>
                    </a:graphicData>
                  </a:graphic>
                </wp:inline>
              </w:drawing>
            </w:r>
            <w:r>
              <w:rPr>
                <w:shd w:val="clear" w:fill="F7F7F7"/>
                <w:rFonts w:ascii="Calibri" w:hAnsi="Calibri" w:eastAsia="Calibri" w:cs="Calibri"/>
                <w:color w:val="333333"/>
                <w:spacing w:val="3"/>
              </w:rPr>
              <w:t>%</w:t>
            </w:r>
            <w:r>
              <w:rPr>
                <w:position w:val="-5"/>
              </w:rPr>
              <w:drawing>
                <wp:inline distT="0" distB="0" distL="0" distR="0">
                  <wp:extent cx="67036" cy="172719"/>
                  <wp:effectExtent l="0" t="0" r="0" b="0"/>
                  <wp:docPr id="38" name="IM 38"/>
                  <wp:cNvGraphicFramePr/>
                  <a:graphic>
                    <a:graphicData uri="http://schemas.openxmlformats.org/drawingml/2006/picture">
                      <pic:pic>
                        <pic:nvPicPr>
                          <pic:cNvPr id="38" name="IM 38"/>
                          <pic:cNvPicPr/>
                        </pic:nvPicPr>
                        <pic:blipFill>
                          <a:blip r:embed="rId21"/>
                          <a:stretch>
                            <a:fillRect/>
                          </a:stretch>
                        </pic:blipFill>
                        <pic:spPr>
                          <a:xfrm rot="0">
                            <a:off x="0" y="0"/>
                            <a:ext cx="67036" cy="172719"/>
                          </a:xfrm>
                          <a:prstGeom prst="rect">
                            <a:avLst/>
                          </a:prstGeom>
                        </pic:spPr>
                      </pic:pic>
                    </a:graphicData>
                  </a:graphic>
                </wp:inline>
              </w:drawing>
            </w:r>
            <w:r>
              <w:rPr>
                <w:shd w:val="clear" w:fill="F7F7F7"/>
                <w:rFonts w:ascii="Calibri" w:hAnsi="Calibri" w:eastAsia="Calibri" w:cs="Calibri"/>
                <w:color w:val="333333"/>
              </w:rPr>
              <w:t>F</w:t>
            </w:r>
            <w:r>
              <w:rPr>
                <w:position w:val="-5"/>
              </w:rPr>
              <w:drawing>
                <wp:inline distT="0" distB="0" distL="0" distR="0">
                  <wp:extent cx="67036" cy="172719"/>
                  <wp:effectExtent l="0" t="0" r="0" b="0"/>
                  <wp:docPr id="40" name="IM 40"/>
                  <wp:cNvGraphicFramePr/>
                  <a:graphic>
                    <a:graphicData uri="http://schemas.openxmlformats.org/drawingml/2006/picture">
                      <pic:pic>
                        <pic:nvPicPr>
                          <pic:cNvPr id="40" name="IM 40"/>
                          <pic:cNvPicPr/>
                        </pic:nvPicPr>
                        <pic:blipFill>
                          <a:blip r:embed="rId22"/>
                          <a:stretch>
                            <a:fillRect/>
                          </a:stretch>
                        </pic:blipFill>
                        <pic:spPr>
                          <a:xfrm rot="0">
                            <a:off x="0" y="0"/>
                            <a:ext cx="67036" cy="172719"/>
                          </a:xfrm>
                          <a:prstGeom prst="rect">
                            <a:avLst/>
                          </a:prstGeom>
                        </pic:spPr>
                      </pic:pic>
                    </a:graphicData>
                  </a:graphic>
                </wp:inline>
              </w:drawing>
            </w:r>
            <w:r>
              <w:rPr>
                <w:shd w:val="clear" w:fill="F7F7F7"/>
                <w:rFonts w:ascii="Calibri" w:hAnsi="Calibri" w:eastAsia="Calibri" w:cs="Calibri"/>
                <w:color w:val="333333"/>
              </w:rPr>
              <w:t>S</w:t>
            </w:r>
          </w:p>
        </w:tc>
        <w:tc>
          <w:tcPr>
            <w:tcW w:w="614" w:type="dxa"/>
            <w:vAlign w:val="top"/>
          </w:tcPr>
          <w:p>
            <w:pPr>
              <w:rPr>
                <w:rFonts w:ascii="Arial"/>
                <w:sz w:val="21"/>
              </w:rPr>
            </w:pPr>
            <w:r/>
          </w:p>
        </w:tc>
        <w:tc>
          <w:tcPr>
            <w:tcW w:w="472" w:type="dxa"/>
            <w:vAlign w:val="top"/>
          </w:tcPr>
          <w:p>
            <w:pPr>
              <w:rPr>
                <w:rFonts w:ascii="Arial"/>
                <w:sz w:val="21"/>
              </w:rPr>
            </w:pPr>
            <w:r/>
          </w:p>
        </w:tc>
        <w:tc>
          <w:tcPr>
            <w:tcW w:w="826" w:type="dxa"/>
            <w:vAlign w:val="top"/>
          </w:tcPr>
          <w:p>
            <w:pPr>
              <w:rPr>
                <w:rFonts w:ascii="Arial"/>
                <w:sz w:val="21"/>
              </w:rPr>
            </w:pPr>
            <w:r/>
          </w:p>
        </w:tc>
        <w:tc>
          <w:tcPr>
            <w:tcW w:w="1376" w:type="dxa"/>
            <w:vAlign w:val="top"/>
          </w:tcPr>
          <w:p>
            <w:pPr>
              <w:rPr>
                <w:rFonts w:ascii="Arial"/>
                <w:sz w:val="21"/>
              </w:rPr>
            </w:pPr>
            <w:r/>
          </w:p>
        </w:tc>
        <w:tc>
          <w:tcPr>
            <w:tcW w:w="785" w:type="dxa"/>
            <w:vAlign w:val="top"/>
          </w:tcPr>
          <w:p>
            <w:pPr>
              <w:rPr>
                <w:rFonts w:ascii="Arial"/>
                <w:sz w:val="21"/>
              </w:rPr>
            </w:pPr>
            <w:r/>
          </w:p>
        </w:tc>
      </w:tr>
      <w:tr>
        <w:trPr>
          <w:trHeight w:val="436" w:hRule="atLeast"/>
        </w:trPr>
        <w:tc>
          <w:tcPr>
            <w:shd w:val="clear" w:fill="548DD4"/>
            <w:tcW w:w="1556" w:type="dxa"/>
            <w:vAlign w:val="top"/>
          </w:tcPr>
          <w:p>
            <w:pPr>
              <w:pStyle w:val="TableText"/>
              <w:ind w:left="128"/>
              <w:spacing w:before="113" w:line="228" w:lineRule="auto"/>
              <w:rPr/>
            </w:pPr>
            <w:r>
              <w:rPr>
                <w:spacing w:val="7"/>
              </w:rPr>
              <w:t>零点漂移</w:t>
            </w:r>
          </w:p>
        </w:tc>
        <w:tc>
          <w:tcPr>
            <w:tcW w:w="2111" w:type="dxa"/>
            <w:vAlign w:val="top"/>
          </w:tcPr>
          <w:p>
            <w:pPr>
              <w:pStyle w:val="TableText"/>
              <w:ind w:left="141"/>
              <w:spacing w:before="78" w:line="288" w:lineRule="exact"/>
              <w:rPr>
                <w:rFonts w:ascii="Calibri" w:hAnsi="Calibri" w:eastAsia="Calibri" w:cs="Calibri"/>
              </w:rPr>
            </w:pPr>
            <w:r>
              <w:rPr>
                <w:shd w:val="clear" w:fill="F7F7F7"/>
                <w:color w:val="333333"/>
                <w:spacing w:val="3"/>
              </w:rPr>
              <w:t>≤±</w:t>
            </w:r>
            <w:r>
              <w:rPr>
                <w:shd w:val="clear" w:fill="F7F7F7"/>
                <w:rFonts w:ascii="Calibri" w:hAnsi="Calibri" w:eastAsia="Calibri" w:cs="Calibri"/>
                <w:color w:val="333333"/>
                <w:spacing w:val="3"/>
              </w:rPr>
              <w:t>2</w:t>
            </w:r>
            <w:r>
              <w:rPr>
                <w:position w:val="-5"/>
              </w:rPr>
              <w:drawing>
                <wp:inline distT="0" distB="0" distL="0" distR="0">
                  <wp:extent cx="67219" cy="172719"/>
                  <wp:effectExtent l="0" t="0" r="0" b="0"/>
                  <wp:docPr id="42" name="IM 42"/>
                  <wp:cNvGraphicFramePr/>
                  <a:graphic>
                    <a:graphicData uri="http://schemas.openxmlformats.org/drawingml/2006/picture">
                      <pic:pic>
                        <pic:nvPicPr>
                          <pic:cNvPr id="42" name="IM 42"/>
                          <pic:cNvPicPr/>
                        </pic:nvPicPr>
                        <pic:blipFill>
                          <a:blip r:embed="rId23"/>
                          <a:stretch>
                            <a:fillRect/>
                          </a:stretch>
                        </pic:blipFill>
                        <pic:spPr>
                          <a:xfrm rot="0">
                            <a:off x="0" y="0"/>
                            <a:ext cx="67219" cy="172719"/>
                          </a:xfrm>
                          <a:prstGeom prst="rect">
                            <a:avLst/>
                          </a:prstGeom>
                        </pic:spPr>
                      </pic:pic>
                    </a:graphicData>
                  </a:graphic>
                </wp:inline>
              </w:drawing>
            </w:r>
            <w:r>
              <w:rPr>
                <w:shd w:val="clear" w:fill="F7F7F7"/>
                <w:rFonts w:ascii="Calibri" w:hAnsi="Calibri" w:eastAsia="Calibri" w:cs="Calibri"/>
                <w:color w:val="333333"/>
                <w:spacing w:val="3"/>
              </w:rPr>
              <w:t>%</w:t>
            </w:r>
            <w:r>
              <w:rPr>
                <w:position w:val="-5"/>
              </w:rPr>
              <w:drawing>
                <wp:inline distT="0" distB="0" distL="0" distR="0">
                  <wp:extent cx="67219" cy="172719"/>
                  <wp:effectExtent l="0" t="0" r="0" b="0"/>
                  <wp:docPr id="44" name="IM 44"/>
                  <wp:cNvGraphicFramePr/>
                  <a:graphic>
                    <a:graphicData uri="http://schemas.openxmlformats.org/drawingml/2006/picture">
                      <pic:pic>
                        <pic:nvPicPr>
                          <pic:cNvPr id="44" name="IM 44"/>
                          <pic:cNvPicPr/>
                        </pic:nvPicPr>
                        <pic:blipFill>
                          <a:blip r:embed="rId24"/>
                          <a:stretch>
                            <a:fillRect/>
                          </a:stretch>
                        </pic:blipFill>
                        <pic:spPr>
                          <a:xfrm rot="0">
                            <a:off x="0" y="0"/>
                            <a:ext cx="67219" cy="172719"/>
                          </a:xfrm>
                          <a:prstGeom prst="rect">
                            <a:avLst/>
                          </a:prstGeom>
                        </pic:spPr>
                      </pic:pic>
                    </a:graphicData>
                  </a:graphic>
                </wp:inline>
              </w:drawing>
            </w:r>
            <w:r>
              <w:rPr>
                <w:shd w:val="clear" w:fill="F7F7F7"/>
                <w:rFonts w:ascii="Calibri" w:hAnsi="Calibri" w:eastAsia="Calibri" w:cs="Calibri"/>
                <w:color w:val="333333"/>
              </w:rPr>
              <w:t>F</w:t>
            </w:r>
            <w:r>
              <w:rPr>
                <w:position w:val="-5"/>
              </w:rPr>
              <w:drawing>
                <wp:inline distT="0" distB="0" distL="0" distR="0">
                  <wp:extent cx="67219" cy="172719"/>
                  <wp:effectExtent l="0" t="0" r="0" b="0"/>
                  <wp:docPr id="46" name="IM 46"/>
                  <wp:cNvGraphicFramePr/>
                  <a:graphic>
                    <a:graphicData uri="http://schemas.openxmlformats.org/drawingml/2006/picture">
                      <pic:pic>
                        <pic:nvPicPr>
                          <pic:cNvPr id="46" name="IM 46"/>
                          <pic:cNvPicPr/>
                        </pic:nvPicPr>
                        <pic:blipFill>
                          <a:blip r:embed="rId25"/>
                          <a:stretch>
                            <a:fillRect/>
                          </a:stretch>
                        </pic:blipFill>
                        <pic:spPr>
                          <a:xfrm rot="0">
                            <a:off x="0" y="0"/>
                            <a:ext cx="67219" cy="172719"/>
                          </a:xfrm>
                          <a:prstGeom prst="rect">
                            <a:avLst/>
                          </a:prstGeom>
                        </pic:spPr>
                      </pic:pic>
                    </a:graphicData>
                  </a:graphic>
                </wp:inline>
              </w:drawing>
            </w:r>
            <w:r>
              <w:rPr>
                <w:shd w:val="clear" w:fill="F7F7F7"/>
                <w:rFonts w:ascii="Calibri" w:hAnsi="Calibri" w:eastAsia="Calibri" w:cs="Calibri"/>
                <w:color w:val="333333"/>
              </w:rPr>
              <w:t>S</w:t>
            </w:r>
            <w:r>
              <w:rPr>
                <w:position w:val="-5"/>
              </w:rPr>
              <w:drawing>
                <wp:inline distT="0" distB="0" distL="0" distR="0">
                  <wp:extent cx="67219" cy="172719"/>
                  <wp:effectExtent l="0" t="0" r="0" b="0"/>
                  <wp:docPr id="48" name="IM 48"/>
                  <wp:cNvGraphicFramePr/>
                  <a:graphic>
                    <a:graphicData uri="http://schemas.openxmlformats.org/drawingml/2006/picture">
                      <pic:pic>
                        <pic:nvPicPr>
                          <pic:cNvPr id="48" name="IM 48"/>
                          <pic:cNvPicPr/>
                        </pic:nvPicPr>
                        <pic:blipFill>
                          <a:blip r:embed="rId26"/>
                          <a:stretch>
                            <a:fillRect/>
                          </a:stretch>
                        </pic:blipFill>
                        <pic:spPr>
                          <a:xfrm rot="0">
                            <a:off x="0" y="0"/>
                            <a:ext cx="67219" cy="172719"/>
                          </a:xfrm>
                          <a:prstGeom prst="rect">
                            <a:avLst/>
                          </a:prstGeom>
                        </pic:spPr>
                      </pic:pic>
                    </a:graphicData>
                  </a:graphic>
                </wp:inline>
              </w:drawing>
            </w:r>
            <w:r>
              <w:rPr>
                <w:shd w:val="clear" w:fill="F7F7F7"/>
                <w:rFonts w:ascii="Calibri" w:hAnsi="Calibri" w:eastAsia="Calibri" w:cs="Calibri"/>
                <w:color w:val="333333"/>
                <w:spacing w:val="3"/>
              </w:rPr>
              <w:t>/</w:t>
            </w:r>
            <w:r>
              <w:rPr>
                <w:position w:val="-5"/>
              </w:rPr>
              <w:drawing>
                <wp:inline distT="0" distB="0" distL="0" distR="0">
                  <wp:extent cx="67219" cy="172719"/>
                  <wp:effectExtent l="0" t="0" r="0" b="0"/>
                  <wp:docPr id="50" name="IM 50"/>
                  <wp:cNvGraphicFramePr/>
                  <a:graphic>
                    <a:graphicData uri="http://schemas.openxmlformats.org/drawingml/2006/picture">
                      <pic:pic>
                        <pic:nvPicPr>
                          <pic:cNvPr id="50" name="IM 50"/>
                          <pic:cNvPicPr/>
                        </pic:nvPicPr>
                        <pic:blipFill>
                          <a:blip r:embed="rId27"/>
                          <a:stretch>
                            <a:fillRect/>
                          </a:stretch>
                        </pic:blipFill>
                        <pic:spPr>
                          <a:xfrm rot="0">
                            <a:off x="0" y="0"/>
                            <a:ext cx="67219" cy="172719"/>
                          </a:xfrm>
                          <a:prstGeom prst="rect">
                            <a:avLst/>
                          </a:prstGeom>
                        </pic:spPr>
                      </pic:pic>
                    </a:graphicData>
                  </a:graphic>
                </wp:inline>
              </w:drawing>
            </w:r>
            <w:r>
              <w:rPr>
                <w:shd w:val="clear" w:fill="F7F7F7"/>
                <w:rFonts w:ascii="Calibri" w:hAnsi="Calibri" w:eastAsia="Calibri" w:cs="Calibri"/>
                <w:color w:val="333333"/>
                <w:spacing w:val="3"/>
              </w:rPr>
              <w:t>6</w:t>
            </w:r>
            <w:r>
              <w:rPr>
                <w:position w:val="-5"/>
              </w:rPr>
              <w:drawing>
                <wp:inline distT="0" distB="0" distL="0" distR="0">
                  <wp:extent cx="67219" cy="172719"/>
                  <wp:effectExtent l="0" t="0" r="0" b="0"/>
                  <wp:docPr id="52" name="IM 52"/>
                  <wp:cNvGraphicFramePr/>
                  <a:graphic>
                    <a:graphicData uri="http://schemas.openxmlformats.org/drawingml/2006/picture">
                      <pic:pic>
                        <pic:nvPicPr>
                          <pic:cNvPr id="52" name="IM 52"/>
                          <pic:cNvPicPr/>
                        </pic:nvPicPr>
                        <pic:blipFill>
                          <a:blip r:embed="rId28"/>
                          <a:stretch>
                            <a:fillRect/>
                          </a:stretch>
                        </pic:blipFill>
                        <pic:spPr>
                          <a:xfrm rot="0">
                            <a:off x="0" y="0"/>
                            <a:ext cx="67219" cy="172719"/>
                          </a:xfrm>
                          <a:prstGeom prst="rect">
                            <a:avLst/>
                          </a:prstGeom>
                        </pic:spPr>
                      </pic:pic>
                    </a:graphicData>
                  </a:graphic>
                </wp:inline>
              </w:drawing>
            </w:r>
            <w:r>
              <w:rPr>
                <w:shd w:val="clear" w:fill="F7F7F7"/>
                <w:rFonts w:ascii="Calibri" w:hAnsi="Calibri" w:eastAsia="Calibri" w:cs="Calibri"/>
                <w:color w:val="333333"/>
                <w:spacing w:val="3"/>
              </w:rPr>
              <w:t>h</w:t>
            </w:r>
          </w:p>
        </w:tc>
        <w:tc>
          <w:tcPr>
            <w:tcW w:w="614" w:type="dxa"/>
            <w:vAlign w:val="top"/>
          </w:tcPr>
          <w:p>
            <w:pPr>
              <w:rPr>
                <w:rFonts w:ascii="Arial"/>
                <w:sz w:val="21"/>
              </w:rPr>
            </w:pPr>
            <w:r/>
          </w:p>
        </w:tc>
        <w:tc>
          <w:tcPr>
            <w:tcW w:w="472" w:type="dxa"/>
            <w:vAlign w:val="top"/>
          </w:tcPr>
          <w:p>
            <w:pPr>
              <w:rPr>
                <w:rFonts w:ascii="Arial"/>
                <w:sz w:val="21"/>
              </w:rPr>
            </w:pPr>
            <w:r/>
          </w:p>
        </w:tc>
        <w:tc>
          <w:tcPr>
            <w:tcW w:w="826" w:type="dxa"/>
            <w:vAlign w:val="top"/>
          </w:tcPr>
          <w:p>
            <w:pPr>
              <w:rPr>
                <w:rFonts w:ascii="Arial"/>
                <w:sz w:val="21"/>
              </w:rPr>
            </w:pPr>
            <w:r/>
          </w:p>
        </w:tc>
        <w:tc>
          <w:tcPr>
            <w:tcW w:w="1376" w:type="dxa"/>
            <w:vAlign w:val="top"/>
          </w:tcPr>
          <w:p>
            <w:pPr>
              <w:rPr>
                <w:rFonts w:ascii="Arial"/>
                <w:sz w:val="21"/>
              </w:rPr>
            </w:pPr>
            <w:r/>
          </w:p>
        </w:tc>
        <w:tc>
          <w:tcPr>
            <w:tcW w:w="785" w:type="dxa"/>
            <w:vAlign w:val="top"/>
          </w:tcPr>
          <w:p>
            <w:pPr>
              <w:rPr>
                <w:rFonts w:ascii="Arial"/>
                <w:sz w:val="21"/>
              </w:rPr>
            </w:pPr>
            <w:r/>
          </w:p>
        </w:tc>
      </w:tr>
      <w:tr>
        <w:trPr>
          <w:trHeight w:val="431" w:hRule="atLeast"/>
        </w:trPr>
        <w:tc>
          <w:tcPr>
            <w:shd w:val="clear" w:fill="548DD4"/>
            <w:tcW w:w="1556" w:type="dxa"/>
            <w:vAlign w:val="top"/>
          </w:tcPr>
          <w:p>
            <w:pPr>
              <w:pStyle w:val="TableText"/>
              <w:ind w:left="138"/>
              <w:spacing w:before="109" w:line="230" w:lineRule="auto"/>
              <w:rPr/>
            </w:pPr>
            <w:r>
              <w:rPr>
                <w:spacing w:val="4"/>
              </w:rPr>
              <w:t>响应时间</w:t>
            </w:r>
          </w:p>
        </w:tc>
        <w:tc>
          <w:tcPr>
            <w:tcW w:w="2111" w:type="dxa"/>
            <w:vAlign w:val="top"/>
          </w:tcPr>
          <w:p>
            <w:pPr>
              <w:pStyle w:val="TableText"/>
              <w:ind w:left="124"/>
              <w:spacing w:before="109" w:line="269" w:lineRule="exact"/>
              <w:rPr/>
            </w:pPr>
            <w:r>
              <w:rPr>
                <w:shd w:val="clear" w:fill="F7F7F7"/>
                <w:color w:val="333333"/>
                <w:spacing w:val="4"/>
                <w:position w:val="1"/>
              </w:rPr>
              <w:t>T90&lt;30s</w:t>
            </w:r>
          </w:p>
        </w:tc>
        <w:tc>
          <w:tcPr>
            <w:tcW w:w="614" w:type="dxa"/>
            <w:vAlign w:val="top"/>
          </w:tcPr>
          <w:p>
            <w:pPr>
              <w:rPr>
                <w:rFonts w:ascii="Arial"/>
                <w:sz w:val="21"/>
              </w:rPr>
            </w:pPr>
            <w:r/>
          </w:p>
        </w:tc>
        <w:tc>
          <w:tcPr>
            <w:tcW w:w="472" w:type="dxa"/>
            <w:vAlign w:val="top"/>
          </w:tcPr>
          <w:p>
            <w:pPr>
              <w:rPr>
                <w:rFonts w:ascii="Arial"/>
                <w:sz w:val="21"/>
              </w:rPr>
            </w:pPr>
            <w:r/>
          </w:p>
        </w:tc>
        <w:tc>
          <w:tcPr>
            <w:tcW w:w="826" w:type="dxa"/>
            <w:vAlign w:val="top"/>
          </w:tcPr>
          <w:p>
            <w:pPr>
              <w:rPr>
                <w:rFonts w:ascii="Arial"/>
                <w:sz w:val="21"/>
              </w:rPr>
            </w:pPr>
            <w:r/>
          </w:p>
        </w:tc>
        <w:tc>
          <w:tcPr>
            <w:tcW w:w="1376" w:type="dxa"/>
            <w:vAlign w:val="top"/>
          </w:tcPr>
          <w:p>
            <w:pPr>
              <w:rPr>
                <w:rFonts w:ascii="Arial"/>
                <w:sz w:val="21"/>
              </w:rPr>
            </w:pPr>
            <w:r/>
          </w:p>
        </w:tc>
        <w:tc>
          <w:tcPr>
            <w:tcW w:w="785" w:type="dxa"/>
            <w:vAlign w:val="top"/>
          </w:tcPr>
          <w:p>
            <w:pPr>
              <w:rPr>
                <w:rFonts w:ascii="Arial"/>
                <w:sz w:val="21"/>
              </w:rPr>
            </w:pPr>
            <w:r/>
          </w:p>
        </w:tc>
      </w:tr>
    </w:tbl>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BodyText"/>
        <w:ind w:left="237"/>
        <w:spacing w:before="79" w:line="219" w:lineRule="auto"/>
        <w:outlineLvl w:val="0"/>
        <w:rPr>
          <w:sz w:val="24"/>
          <w:szCs w:val="24"/>
        </w:rPr>
      </w:pPr>
      <w:bookmarkStart w:name="bookmark5" w:id="5"/>
      <w:bookmarkEnd w:id="5"/>
      <w:r>
        <w:rPr>
          <w:sz w:val="24"/>
          <w:szCs w:val="24"/>
          <w:spacing w:val="-1"/>
        </w:rPr>
        <w:t>五、氨气在线监测系统组成部分介绍</w:t>
      </w:r>
    </w:p>
    <w:p>
      <w:pPr>
        <w:pStyle w:val="BodyText"/>
        <w:ind w:left="453"/>
        <w:spacing w:before="184" w:line="219" w:lineRule="auto"/>
        <w:rPr>
          <w:sz w:val="24"/>
          <w:szCs w:val="24"/>
        </w:rPr>
      </w:pPr>
      <w:r>
        <w:rPr>
          <w:rFonts w:ascii="Calibri" w:hAnsi="Calibri" w:eastAsia="Calibri" w:cs="Calibri"/>
          <w:sz w:val="24"/>
          <w:szCs w:val="24"/>
          <w:spacing w:val="-6"/>
        </w:rPr>
        <w:t>1</w:t>
      </w:r>
      <w:r>
        <w:rPr>
          <w:rFonts w:ascii="Calibri" w:hAnsi="Calibri" w:eastAsia="Calibri" w:cs="Calibri"/>
          <w:sz w:val="24"/>
          <w:szCs w:val="24"/>
          <w:spacing w:val="-27"/>
        </w:rPr>
        <w:t xml:space="preserve"> </w:t>
      </w:r>
      <w:r>
        <w:rPr>
          <w:sz w:val="24"/>
          <w:szCs w:val="24"/>
          <w:spacing w:val="-6"/>
        </w:rPr>
        <w:t>、产品配置清单</w:t>
      </w:r>
    </w:p>
    <w:p>
      <w:pPr>
        <w:spacing w:line="68" w:lineRule="exact"/>
        <w:rPr/>
      </w:pPr>
      <w:r/>
    </w:p>
    <w:tbl>
      <w:tblPr>
        <w:tblStyle w:val="TableNormal"/>
        <w:tblW w:w="7884" w:type="dxa"/>
        <w:tblInd w:w="12"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611"/>
        <w:gridCol w:w="2442"/>
        <w:gridCol w:w="2963"/>
        <w:gridCol w:w="897"/>
        <w:gridCol w:w="971"/>
      </w:tblGrid>
      <w:tr>
        <w:trPr>
          <w:trHeight w:val="827" w:hRule="atLeast"/>
        </w:trPr>
        <w:tc>
          <w:tcPr>
            <w:tcW w:w="611" w:type="dxa"/>
            <w:vAlign w:val="top"/>
            <w:tcBorders>
              <w:bottom w:val="single" w:color="000000" w:sz="4" w:space="0"/>
              <w:right w:val="nil"/>
            </w:tcBorders>
          </w:tcPr>
          <w:p>
            <w:pPr>
              <w:pStyle w:val="TableText"/>
              <w:ind w:left="56"/>
              <w:spacing w:before="70" w:line="221" w:lineRule="auto"/>
              <w:rPr>
                <w:sz w:val="24"/>
                <w:szCs w:val="24"/>
              </w:rPr>
            </w:pPr>
            <w:r>
              <w:pict>
                <v:rect id="_x0000_s18" style="position:absolute;margin-left:-0.864998pt;margin-top:0.190002pt;mso-position-vertical-relative:top-margin-area;mso-position-horizontal-relative:right-margin-area;width:0.75pt;height:41.6pt;z-index:251671552;" fillcolor="#000000" filled="true" stroked="false"/>
              </w:pict>
            </w:r>
            <w:r>
              <w:rPr>
                <w:sz w:val="24"/>
                <w:szCs w:val="24"/>
                <w:spacing w:val="-5"/>
              </w:rPr>
              <w:t>序号</w:t>
            </w:r>
          </w:p>
        </w:tc>
        <w:tc>
          <w:tcPr>
            <w:tcW w:w="2442" w:type="dxa"/>
            <w:vAlign w:val="top"/>
            <w:tcBorders>
              <w:bottom w:val="single" w:color="000000" w:sz="4" w:space="0"/>
              <w:right w:val="single" w:color="000000" w:sz="4" w:space="0"/>
              <w:left w:val="nil"/>
            </w:tcBorders>
          </w:tcPr>
          <w:p>
            <w:pPr>
              <w:pStyle w:val="TableText"/>
              <w:ind w:left="589"/>
              <w:spacing w:before="71" w:line="221" w:lineRule="auto"/>
              <w:rPr>
                <w:sz w:val="24"/>
                <w:szCs w:val="24"/>
              </w:rPr>
            </w:pPr>
            <w:r>
              <w:rPr>
                <w:sz w:val="24"/>
                <w:szCs w:val="24"/>
                <w:spacing w:val="-7"/>
              </w:rPr>
              <w:t>名</w:t>
            </w:r>
            <w:r>
              <w:rPr>
                <w:sz w:val="24"/>
                <w:szCs w:val="24"/>
                <w:spacing w:val="4"/>
              </w:rPr>
              <w:t xml:space="preserve">  </w:t>
            </w:r>
            <w:r>
              <w:rPr>
                <w:sz w:val="24"/>
                <w:szCs w:val="24"/>
                <w:spacing w:val="-7"/>
              </w:rPr>
              <w:t>称</w:t>
            </w:r>
          </w:p>
        </w:tc>
        <w:tc>
          <w:tcPr>
            <w:tcW w:w="2963" w:type="dxa"/>
            <w:vAlign w:val="top"/>
            <w:tcBorders>
              <w:left w:val="single" w:color="000000" w:sz="4" w:space="0"/>
              <w:bottom w:val="single" w:color="000000" w:sz="4" w:space="0"/>
              <w:right w:val="single" w:color="000000" w:sz="2" w:space="0"/>
            </w:tcBorders>
          </w:tcPr>
          <w:p>
            <w:pPr>
              <w:pStyle w:val="TableText"/>
              <w:ind w:left="246"/>
              <w:spacing w:before="71" w:line="219" w:lineRule="auto"/>
              <w:rPr>
                <w:sz w:val="24"/>
                <w:szCs w:val="24"/>
              </w:rPr>
            </w:pPr>
            <w:r>
              <w:rPr>
                <w:sz w:val="24"/>
                <w:szCs w:val="24"/>
                <w:spacing w:val="-2"/>
              </w:rPr>
              <w:t>生产厂家、规格和型号</w:t>
            </w:r>
          </w:p>
        </w:tc>
        <w:tc>
          <w:tcPr>
            <w:tcW w:w="897" w:type="dxa"/>
            <w:vAlign w:val="top"/>
            <w:tcBorders>
              <w:bottom w:val="single" w:color="000000" w:sz="4" w:space="0"/>
              <w:right w:val="single" w:color="000000" w:sz="4" w:space="0"/>
              <w:left w:val="single" w:color="000000" w:sz="2" w:space="0"/>
            </w:tcBorders>
          </w:tcPr>
          <w:p>
            <w:pPr>
              <w:pStyle w:val="TableText"/>
              <w:ind w:left="276"/>
              <w:spacing w:before="71" w:line="220" w:lineRule="auto"/>
              <w:rPr>
                <w:sz w:val="24"/>
                <w:szCs w:val="24"/>
              </w:rPr>
            </w:pPr>
            <w:r>
              <w:rPr>
                <w:sz w:val="24"/>
                <w:szCs w:val="24"/>
                <w:spacing w:val="-6"/>
              </w:rPr>
              <w:t>单位</w:t>
            </w:r>
          </w:p>
        </w:tc>
        <w:tc>
          <w:tcPr>
            <w:tcW w:w="971" w:type="dxa"/>
            <w:vAlign w:val="top"/>
            <w:tcBorders>
              <w:left w:val="single" w:color="000000" w:sz="4" w:space="0"/>
              <w:bottom w:val="single" w:color="000000" w:sz="4" w:space="0"/>
            </w:tcBorders>
          </w:tcPr>
          <w:p>
            <w:pPr>
              <w:pStyle w:val="TableText"/>
              <w:ind w:left="425" w:right="56" w:hanging="238"/>
              <w:spacing w:before="71" w:line="241" w:lineRule="auto"/>
              <w:rPr>
                <w:sz w:val="24"/>
                <w:szCs w:val="24"/>
              </w:rPr>
            </w:pPr>
            <w:r>
              <w:rPr>
                <w:sz w:val="24"/>
                <w:szCs w:val="24"/>
                <w:spacing w:val="-4"/>
              </w:rPr>
              <w:t>使用寿</w:t>
            </w:r>
            <w:r>
              <w:rPr>
                <w:sz w:val="24"/>
                <w:szCs w:val="24"/>
              </w:rPr>
              <w:t xml:space="preserve"> </w:t>
            </w:r>
            <w:r>
              <w:rPr>
                <w:sz w:val="24"/>
                <w:szCs w:val="24"/>
              </w:rPr>
              <w:t>命</w:t>
            </w:r>
          </w:p>
        </w:tc>
      </w:tr>
      <w:tr>
        <w:trPr>
          <w:trHeight w:val="540" w:hRule="atLeast"/>
        </w:trPr>
        <w:tc>
          <w:tcPr>
            <w:tcW w:w="611" w:type="dxa"/>
            <w:vAlign w:val="top"/>
            <w:tcBorders>
              <w:top w:val="single" w:color="000000" w:sz="4" w:space="0"/>
            </w:tcBorders>
          </w:tcPr>
          <w:p>
            <w:pPr>
              <w:rPr>
                <w:rFonts w:ascii="Arial"/>
                <w:sz w:val="21"/>
              </w:rPr>
            </w:pPr>
            <w:r/>
          </w:p>
        </w:tc>
        <w:tc>
          <w:tcPr>
            <w:tcW w:w="7273" w:type="dxa"/>
            <w:vAlign w:val="top"/>
            <w:gridSpan w:val="4"/>
            <w:tcBorders>
              <w:top w:val="single" w:color="000000" w:sz="4" w:space="0"/>
              <w:bottom w:val="nil"/>
              <w:right w:val="nil"/>
            </w:tcBorders>
          </w:tcPr>
          <w:p>
            <w:pPr>
              <w:rPr>
                <w:rFonts w:ascii="Arial"/>
                <w:sz w:val="21"/>
              </w:rPr>
            </w:pPr>
            <w:r/>
          </w:p>
        </w:tc>
      </w:tr>
    </w:tbl>
    <w:p>
      <w:pPr>
        <w:rPr>
          <w:rFonts w:ascii="Arial"/>
          <w:sz w:val="21"/>
        </w:rPr>
      </w:pPr>
      <w:r/>
    </w:p>
    <w:p>
      <w:pPr>
        <w:sectPr>
          <w:footerReference w:type="default" r:id="rId19"/>
          <w:pgSz w:w="11906" w:h="16839"/>
          <w:pgMar w:top="871" w:right="1785" w:bottom="1151" w:left="1575" w:header="0" w:footer="987" w:gutter="0"/>
        </w:sectPr>
        <w:rPr>
          <w:rFonts w:ascii="Arial" w:hAnsi="Arial" w:eastAsia="Arial" w:cs="Arial"/>
          <w:sz w:val="21"/>
          <w:szCs w:val="21"/>
        </w:rPr>
      </w:pPr>
    </w:p>
    <w:p>
      <w:pPr>
        <w:spacing w:line="252" w:lineRule="auto"/>
        <w:rPr>
          <w:rFonts w:ascii="Arial"/>
          <w:sz w:val="21"/>
        </w:rPr>
      </w:pPr>
      <w:r>
        <w:drawing>
          <wp:anchor distT="0" distB="0" distL="0" distR="0" simplePos="0" relativeHeight="251672576"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54" name="IM 54"/>
            <wp:cNvGraphicFramePr/>
            <a:graphic>
              <a:graphicData uri="http://schemas.openxmlformats.org/drawingml/2006/picture">
                <pic:pic>
                  <pic:nvPicPr>
                    <pic:cNvPr id="54" name="IM 54"/>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532"/>
        <w:spacing w:before="91" w:line="220" w:lineRule="auto"/>
        <w:rPr/>
      </w:pPr>
      <w:r>
        <w:rPr>
          <w:spacing w:val="-1"/>
        </w:rPr>
        <w:t>气体检测与智慧环保服务运营商</w:t>
      </w:r>
    </w:p>
    <w:p>
      <w:pPr>
        <w:spacing w:line="78" w:lineRule="auto"/>
        <w:rPr>
          <w:rFonts w:ascii="Arial"/>
          <w:sz w:val="2"/>
        </w:rPr>
      </w:pPr>
      <w:r>
        <w:rPr>
          <w:rFonts w:ascii="Arial"/>
          <w:sz w:val="2"/>
        </w:rPr>
      </w:r>
    </w:p>
    <w:tbl>
      <w:tblPr>
        <w:tblStyle w:val="TableNormal"/>
        <w:tblW w:w="7884"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11"/>
        <w:gridCol w:w="2442"/>
        <w:gridCol w:w="2963"/>
        <w:gridCol w:w="897"/>
        <w:gridCol w:w="971"/>
      </w:tblGrid>
      <w:tr>
        <w:trPr>
          <w:trHeight w:val="1503" w:hRule="atLeast"/>
        </w:trPr>
        <w:tc>
          <w:tcPr>
            <w:tcW w:w="611" w:type="dxa"/>
            <w:vAlign w:val="top"/>
            <w:tcBorders>
              <w:left w:val="single" w:color="000000" w:sz="10" w:space="0"/>
              <w:top w:val="single" w:color="000000" w:sz="10" w:space="0"/>
            </w:tcBorders>
          </w:tcPr>
          <w:p>
            <w:pPr>
              <w:pStyle w:val="TableText"/>
              <w:ind w:left="123"/>
              <w:spacing w:before="108" w:line="184" w:lineRule="auto"/>
              <w:rPr>
                <w:sz w:val="24"/>
                <w:szCs w:val="24"/>
              </w:rPr>
            </w:pPr>
            <w:r>
              <w:rPr>
                <w:sz w:val="24"/>
                <w:szCs w:val="24"/>
              </w:rPr>
              <w:t>1</w:t>
            </w:r>
          </w:p>
        </w:tc>
        <w:tc>
          <w:tcPr>
            <w:tcW w:w="2442" w:type="dxa"/>
            <w:vAlign w:val="top"/>
            <w:tcBorders>
              <w:top w:val="single" w:color="000000" w:sz="10" w:space="0"/>
            </w:tcBorders>
          </w:tcPr>
          <w:p>
            <w:pPr>
              <w:pStyle w:val="TableText"/>
              <w:ind w:left="911" w:hanging="808"/>
              <w:spacing w:before="72" w:line="242" w:lineRule="auto"/>
              <w:rPr>
                <w:sz w:val="24"/>
                <w:szCs w:val="24"/>
              </w:rPr>
            </w:pPr>
            <w:r>
              <w:rPr>
                <w:sz w:val="24"/>
                <w:szCs w:val="24"/>
                <w:spacing w:val="-2"/>
              </w:rPr>
              <w:t>气体监测模块（NH3</w:t>
            </w:r>
            <w:r>
              <w:rPr>
                <w:sz w:val="24"/>
                <w:szCs w:val="24"/>
                <w:spacing w:val="-51"/>
              </w:rPr>
              <w:t xml:space="preserve"> </w:t>
            </w:r>
            <w:r>
              <w:rPr>
                <w:sz w:val="24"/>
                <w:szCs w:val="24"/>
                <w:spacing w:val="-2"/>
              </w:rPr>
              <w:t>传</w:t>
            </w:r>
            <w:r>
              <w:rPr>
                <w:sz w:val="24"/>
                <w:szCs w:val="24"/>
              </w:rPr>
              <w:t xml:space="preserve"> </w:t>
            </w:r>
            <w:r>
              <w:rPr>
                <w:sz w:val="24"/>
                <w:szCs w:val="24"/>
                <w:spacing w:val="-4"/>
              </w:rPr>
              <w:t>感器）</w:t>
            </w:r>
          </w:p>
        </w:tc>
        <w:tc>
          <w:tcPr>
            <w:tcW w:w="2963" w:type="dxa"/>
            <w:vAlign w:val="top"/>
            <w:tcBorders>
              <w:top w:val="single" w:color="000000" w:sz="10" w:space="0"/>
              <w:right w:val="single" w:color="000000" w:sz="2" w:space="0"/>
            </w:tcBorders>
          </w:tcPr>
          <w:p>
            <w:pPr>
              <w:pStyle w:val="TableText"/>
              <w:ind w:left="588"/>
              <w:spacing w:before="40" w:line="214" w:lineRule="auto"/>
              <w:rPr>
                <w:sz w:val="24"/>
                <w:szCs w:val="24"/>
              </w:rPr>
            </w:pPr>
            <w:r>
              <w:rPr>
                <w:sz w:val="24"/>
                <w:szCs w:val="24"/>
                <w:spacing w:val="-1"/>
              </w:rPr>
              <w:t>量程：0-100mg/m3</w:t>
            </w:r>
          </w:p>
          <w:p>
            <w:pPr>
              <w:pStyle w:val="TableText"/>
              <w:ind w:left="470"/>
              <w:spacing w:before="314" w:line="214" w:lineRule="auto"/>
              <w:rPr>
                <w:sz w:val="24"/>
                <w:szCs w:val="24"/>
              </w:rPr>
            </w:pPr>
            <w:r>
              <w:rPr>
                <w:sz w:val="24"/>
                <w:szCs w:val="24"/>
                <w:spacing w:val="-1"/>
              </w:rPr>
              <w:t>分辨率：0.01mg/m3</w:t>
            </w:r>
          </w:p>
        </w:tc>
        <w:tc>
          <w:tcPr>
            <w:tcW w:w="897" w:type="dxa"/>
            <w:vAlign w:val="top"/>
            <w:tcBorders>
              <w:top w:val="single" w:color="000000" w:sz="10" w:space="0"/>
              <w:left w:val="single" w:color="000000" w:sz="2" w:space="0"/>
            </w:tcBorders>
          </w:tcPr>
          <w:p>
            <w:pPr>
              <w:pStyle w:val="TableText"/>
              <w:ind w:left="345"/>
              <w:spacing w:before="41" w:line="220" w:lineRule="auto"/>
              <w:rPr>
                <w:sz w:val="24"/>
                <w:szCs w:val="24"/>
              </w:rPr>
            </w:pPr>
            <w:r>
              <w:rPr>
                <w:sz w:val="24"/>
                <w:szCs w:val="24"/>
              </w:rPr>
              <w:t>套</w:t>
            </w:r>
          </w:p>
        </w:tc>
        <w:tc>
          <w:tcPr>
            <w:tcW w:w="971" w:type="dxa"/>
            <w:vAlign w:val="top"/>
            <w:tcBorders>
              <w:right w:val="single" w:color="000000" w:sz="10" w:space="0"/>
              <w:top w:val="single" w:color="000000" w:sz="10" w:space="0"/>
            </w:tcBorders>
          </w:tcPr>
          <w:p>
            <w:pPr>
              <w:spacing w:line="334" w:lineRule="auto"/>
              <w:rPr>
                <w:rFonts w:ascii="Arial"/>
                <w:sz w:val="21"/>
              </w:rPr>
            </w:pPr>
            <w:r/>
          </w:p>
          <w:p>
            <w:pPr>
              <w:spacing w:line="335" w:lineRule="auto"/>
              <w:rPr>
                <w:rFonts w:ascii="Arial"/>
                <w:sz w:val="21"/>
              </w:rPr>
            </w:pPr>
            <w:r/>
          </w:p>
          <w:p>
            <w:pPr>
              <w:pStyle w:val="TableText"/>
              <w:ind w:left="285"/>
              <w:spacing w:before="78" w:line="219" w:lineRule="auto"/>
              <w:rPr>
                <w:sz w:val="24"/>
                <w:szCs w:val="24"/>
              </w:rPr>
            </w:pPr>
            <w:r>
              <w:rPr>
                <w:sz w:val="24"/>
                <w:szCs w:val="24"/>
                <w14:textOutline w14:w="4358" w14:cap="sq" w14:cmpd="sng">
                  <w14:solidFill>
                    <w14:srgbClr w14:val="000000"/>
                  </w14:solidFill>
                  <w14:prstDash w14:val="solid"/>
                  <w14:bevel/>
                </w14:textOutline>
                <w:spacing w:val="-7"/>
              </w:rPr>
              <w:t>2</w:t>
            </w:r>
            <w:r>
              <w:rPr>
                <w:sz w:val="24"/>
                <w:szCs w:val="24"/>
                <w:spacing w:val="-49"/>
              </w:rPr>
              <w:t xml:space="preserve"> </w:t>
            </w:r>
            <w:r>
              <w:rPr>
                <w:sz w:val="24"/>
                <w:szCs w:val="24"/>
                <w14:textOutline w14:w="4358" w14:cap="sq" w14:cmpd="sng">
                  <w14:solidFill>
                    <w14:srgbClr w14:val="000000"/>
                  </w14:solidFill>
                  <w14:prstDash w14:val="solid"/>
                  <w14:bevel/>
                </w14:textOutline>
                <w:spacing w:val="-7"/>
              </w:rPr>
              <w:t>年</w:t>
            </w:r>
          </w:p>
        </w:tc>
      </w:tr>
      <w:tr>
        <w:trPr>
          <w:trHeight w:val="627" w:hRule="atLeast"/>
        </w:trPr>
        <w:tc>
          <w:tcPr>
            <w:tcW w:w="611" w:type="dxa"/>
            <w:vAlign w:val="top"/>
            <w:tcBorders>
              <w:left w:val="single" w:color="000000" w:sz="10" w:space="0"/>
            </w:tcBorders>
          </w:tcPr>
          <w:p>
            <w:pPr>
              <w:pStyle w:val="TableText"/>
              <w:ind w:left="293"/>
              <w:spacing w:before="106" w:line="183" w:lineRule="auto"/>
              <w:rPr>
                <w:sz w:val="24"/>
                <w:szCs w:val="24"/>
              </w:rPr>
            </w:pPr>
            <w:r>
              <w:rPr>
                <w:sz w:val="24"/>
                <w:szCs w:val="24"/>
              </w:rPr>
              <w:t>2</w:t>
            </w:r>
          </w:p>
        </w:tc>
        <w:tc>
          <w:tcPr>
            <w:tcW w:w="2442" w:type="dxa"/>
            <w:vAlign w:val="top"/>
          </w:tcPr>
          <w:p>
            <w:pPr>
              <w:pStyle w:val="TableText"/>
              <w:ind w:left="941"/>
              <w:spacing w:before="39" w:line="219" w:lineRule="auto"/>
              <w:rPr>
                <w:sz w:val="24"/>
                <w:szCs w:val="24"/>
              </w:rPr>
            </w:pPr>
            <w:r>
              <w:rPr>
                <w:sz w:val="24"/>
                <w:szCs w:val="24"/>
                <w:spacing w:val="-5"/>
              </w:rPr>
              <w:t>机柜</w:t>
            </w:r>
          </w:p>
        </w:tc>
        <w:tc>
          <w:tcPr>
            <w:tcW w:w="2963" w:type="dxa"/>
            <w:vAlign w:val="top"/>
            <w:tcBorders>
              <w:right w:val="single" w:color="000000" w:sz="2" w:space="0"/>
            </w:tcBorders>
          </w:tcPr>
          <w:p>
            <w:pPr>
              <w:pStyle w:val="TableText"/>
              <w:ind w:left="1247" w:right="156" w:hanging="1080"/>
              <w:spacing w:before="39" w:line="222" w:lineRule="auto"/>
              <w:rPr>
                <w:sz w:val="24"/>
                <w:szCs w:val="24"/>
              </w:rPr>
            </w:pPr>
            <w:r>
              <w:rPr>
                <w:sz w:val="24"/>
                <w:szCs w:val="24"/>
                <w:spacing w:val="-1"/>
              </w:rPr>
              <w:t>采用防腐，防蚀，耐高温</w:t>
            </w:r>
            <w:r>
              <w:rPr>
                <w:sz w:val="24"/>
                <w:szCs w:val="24"/>
                <w:spacing w:val="1"/>
              </w:rPr>
              <w:t xml:space="preserve"> </w:t>
            </w:r>
            <w:r>
              <w:rPr>
                <w:sz w:val="24"/>
                <w:szCs w:val="24"/>
                <w:spacing w:val="-5"/>
              </w:rPr>
              <w:t>材料</w:t>
            </w:r>
          </w:p>
        </w:tc>
        <w:tc>
          <w:tcPr>
            <w:tcW w:w="897" w:type="dxa"/>
            <w:vAlign w:val="top"/>
            <w:tcBorders>
              <w:left w:val="single" w:color="000000" w:sz="2" w:space="0"/>
            </w:tcBorders>
          </w:tcPr>
          <w:p>
            <w:pPr>
              <w:pStyle w:val="TableText"/>
              <w:ind w:left="344"/>
              <w:spacing w:before="40" w:line="219" w:lineRule="auto"/>
              <w:rPr>
                <w:sz w:val="24"/>
                <w:szCs w:val="24"/>
              </w:rPr>
            </w:pPr>
            <w:r>
              <w:rPr>
                <w:sz w:val="24"/>
                <w:szCs w:val="24"/>
              </w:rPr>
              <w:t>个</w:t>
            </w:r>
          </w:p>
        </w:tc>
        <w:tc>
          <w:tcPr>
            <w:tcW w:w="971" w:type="dxa"/>
            <w:vAlign w:val="top"/>
            <w:tcBorders>
              <w:right w:val="single" w:color="000000" w:sz="10" w:space="0"/>
            </w:tcBorders>
          </w:tcPr>
          <w:p>
            <w:pPr>
              <w:pStyle w:val="TableText"/>
              <w:ind w:left="289"/>
              <w:spacing w:before="69" w:line="219" w:lineRule="auto"/>
              <w:rPr>
                <w:sz w:val="24"/>
                <w:szCs w:val="24"/>
              </w:rPr>
            </w:pPr>
            <w:r>
              <w:rPr>
                <w:sz w:val="24"/>
                <w:szCs w:val="24"/>
                <w:spacing w:val="-8"/>
              </w:rPr>
              <w:t>5</w:t>
            </w:r>
            <w:r>
              <w:rPr>
                <w:sz w:val="24"/>
                <w:szCs w:val="24"/>
                <w:spacing w:val="-49"/>
              </w:rPr>
              <w:t xml:space="preserve"> </w:t>
            </w:r>
            <w:r>
              <w:rPr>
                <w:sz w:val="24"/>
                <w:szCs w:val="24"/>
                <w:spacing w:val="-8"/>
              </w:rPr>
              <w:t>年</w:t>
            </w:r>
          </w:p>
        </w:tc>
      </w:tr>
      <w:tr>
        <w:trPr>
          <w:trHeight w:val="457" w:hRule="atLeast"/>
        </w:trPr>
        <w:tc>
          <w:tcPr>
            <w:tcW w:w="611" w:type="dxa"/>
            <w:vAlign w:val="top"/>
            <w:tcBorders>
              <w:left w:val="single" w:color="000000" w:sz="10" w:space="0"/>
            </w:tcBorders>
          </w:tcPr>
          <w:p>
            <w:pPr>
              <w:pStyle w:val="TableText"/>
              <w:ind w:left="289"/>
              <w:spacing w:before="110" w:line="183" w:lineRule="auto"/>
              <w:rPr>
                <w:sz w:val="24"/>
                <w:szCs w:val="24"/>
              </w:rPr>
            </w:pPr>
            <w:r>
              <w:rPr>
                <w:sz w:val="24"/>
                <w:szCs w:val="24"/>
              </w:rPr>
              <w:t>4</w:t>
            </w:r>
          </w:p>
        </w:tc>
        <w:tc>
          <w:tcPr>
            <w:tcW w:w="2442" w:type="dxa"/>
            <w:vAlign w:val="top"/>
          </w:tcPr>
          <w:p>
            <w:pPr>
              <w:pStyle w:val="TableText"/>
              <w:ind w:left="1006"/>
              <w:spacing w:before="41" w:line="222" w:lineRule="auto"/>
              <w:rPr>
                <w:sz w:val="24"/>
                <w:szCs w:val="24"/>
              </w:rPr>
            </w:pPr>
            <w:r>
              <w:rPr>
                <w:sz w:val="24"/>
                <w:szCs w:val="24"/>
                <w:spacing w:val="-19"/>
              </w:rPr>
              <w:t>电源</w:t>
            </w:r>
          </w:p>
        </w:tc>
        <w:tc>
          <w:tcPr>
            <w:tcW w:w="2963" w:type="dxa"/>
            <w:vAlign w:val="top"/>
            <w:tcBorders>
              <w:right w:val="single" w:color="000000" w:sz="2" w:space="0"/>
            </w:tcBorders>
          </w:tcPr>
          <w:p>
            <w:pPr>
              <w:pStyle w:val="TableText"/>
              <w:ind w:left="1026"/>
              <w:spacing w:before="41" w:line="219" w:lineRule="auto"/>
              <w:rPr>
                <w:sz w:val="24"/>
                <w:szCs w:val="24"/>
              </w:rPr>
            </w:pPr>
            <w:r>
              <w:rPr>
                <w:sz w:val="24"/>
                <w:szCs w:val="24"/>
                <w:spacing w:val="-8"/>
              </w:rPr>
              <w:t>台湾明纬</w:t>
            </w:r>
          </w:p>
        </w:tc>
        <w:tc>
          <w:tcPr>
            <w:tcW w:w="897" w:type="dxa"/>
            <w:vAlign w:val="top"/>
            <w:tcBorders>
              <w:left w:val="single" w:color="000000" w:sz="2" w:space="0"/>
            </w:tcBorders>
          </w:tcPr>
          <w:p>
            <w:pPr>
              <w:pStyle w:val="TableText"/>
              <w:ind w:left="345"/>
              <w:spacing w:before="41" w:line="220" w:lineRule="auto"/>
              <w:rPr>
                <w:sz w:val="24"/>
                <w:szCs w:val="24"/>
              </w:rPr>
            </w:pPr>
            <w:r>
              <w:rPr>
                <w:sz w:val="24"/>
                <w:szCs w:val="24"/>
              </w:rPr>
              <w:t>套</w:t>
            </w:r>
          </w:p>
        </w:tc>
        <w:tc>
          <w:tcPr>
            <w:tcW w:w="971" w:type="dxa"/>
            <w:vAlign w:val="top"/>
            <w:tcBorders>
              <w:right w:val="single" w:color="000000" w:sz="10" w:space="0"/>
            </w:tcBorders>
          </w:tcPr>
          <w:p>
            <w:pPr>
              <w:pStyle w:val="TableText"/>
              <w:ind w:left="287"/>
              <w:spacing w:before="73" w:line="219" w:lineRule="auto"/>
              <w:rPr>
                <w:sz w:val="24"/>
                <w:szCs w:val="24"/>
              </w:rPr>
            </w:pPr>
            <w:r>
              <w:rPr>
                <w:sz w:val="24"/>
                <w:szCs w:val="24"/>
                <w:spacing w:val="-7"/>
              </w:rPr>
              <w:t>2</w:t>
            </w:r>
            <w:r>
              <w:rPr>
                <w:sz w:val="24"/>
                <w:szCs w:val="24"/>
                <w:spacing w:val="-49"/>
              </w:rPr>
              <w:t xml:space="preserve"> </w:t>
            </w:r>
            <w:r>
              <w:rPr>
                <w:sz w:val="24"/>
                <w:szCs w:val="24"/>
                <w:spacing w:val="-7"/>
              </w:rPr>
              <w:t>年</w:t>
            </w:r>
          </w:p>
        </w:tc>
      </w:tr>
      <w:tr>
        <w:trPr>
          <w:trHeight w:val="486" w:hRule="atLeast"/>
        </w:trPr>
        <w:tc>
          <w:tcPr>
            <w:tcW w:w="611" w:type="dxa"/>
            <w:vAlign w:val="top"/>
            <w:tcBorders>
              <w:left w:val="single" w:color="000000" w:sz="10" w:space="0"/>
            </w:tcBorders>
          </w:tcPr>
          <w:p>
            <w:pPr>
              <w:pStyle w:val="TableText"/>
              <w:ind w:left="295"/>
              <w:spacing w:before="112" w:line="182" w:lineRule="auto"/>
              <w:rPr>
                <w:sz w:val="24"/>
                <w:szCs w:val="24"/>
              </w:rPr>
            </w:pPr>
            <w:r>
              <w:rPr>
                <w:sz w:val="24"/>
                <w:szCs w:val="24"/>
              </w:rPr>
              <w:t>5</w:t>
            </w:r>
          </w:p>
        </w:tc>
        <w:tc>
          <w:tcPr>
            <w:tcW w:w="2442" w:type="dxa"/>
            <w:vAlign w:val="top"/>
          </w:tcPr>
          <w:p>
            <w:pPr>
              <w:pStyle w:val="TableText"/>
              <w:ind w:left="857"/>
              <w:spacing w:before="42" w:line="219" w:lineRule="auto"/>
              <w:rPr>
                <w:sz w:val="24"/>
                <w:szCs w:val="24"/>
              </w:rPr>
            </w:pPr>
            <w:r>
              <w:rPr>
                <w:sz w:val="24"/>
                <w:szCs w:val="24"/>
                <w:spacing w:val="-3"/>
              </w:rPr>
              <w:t>抽气泵</w:t>
            </w:r>
          </w:p>
        </w:tc>
        <w:tc>
          <w:tcPr>
            <w:tcW w:w="2963" w:type="dxa"/>
            <w:vAlign w:val="top"/>
            <w:tcBorders>
              <w:right w:val="single" w:color="000000" w:sz="2" w:space="0"/>
            </w:tcBorders>
          </w:tcPr>
          <w:p>
            <w:pPr>
              <w:pStyle w:val="TableText"/>
              <w:ind w:left="350"/>
              <w:spacing w:before="42" w:line="219" w:lineRule="auto"/>
              <w:rPr>
                <w:sz w:val="24"/>
                <w:szCs w:val="24"/>
              </w:rPr>
            </w:pPr>
            <w:r>
              <w:rPr>
                <w:sz w:val="24"/>
                <w:szCs w:val="24"/>
                <w:spacing w:val="-1"/>
              </w:rPr>
              <w:t>最大抽吸力：200mbar</w:t>
            </w:r>
          </w:p>
        </w:tc>
        <w:tc>
          <w:tcPr>
            <w:tcW w:w="897" w:type="dxa"/>
            <w:vAlign w:val="top"/>
            <w:tcBorders>
              <w:left w:val="single" w:color="000000" w:sz="2" w:space="0"/>
            </w:tcBorders>
          </w:tcPr>
          <w:p>
            <w:pPr>
              <w:pStyle w:val="TableText"/>
              <w:ind w:left="363"/>
              <w:spacing w:before="43" w:line="221" w:lineRule="auto"/>
              <w:rPr>
                <w:sz w:val="24"/>
                <w:szCs w:val="24"/>
              </w:rPr>
            </w:pPr>
            <w:r>
              <w:rPr>
                <w:sz w:val="24"/>
                <w:szCs w:val="24"/>
              </w:rPr>
              <w:t>台</w:t>
            </w:r>
          </w:p>
        </w:tc>
        <w:tc>
          <w:tcPr>
            <w:tcW w:w="971" w:type="dxa"/>
            <w:vAlign w:val="top"/>
            <w:tcBorders>
              <w:right w:val="single" w:color="000000" w:sz="10" w:space="0"/>
            </w:tcBorders>
          </w:tcPr>
          <w:p>
            <w:pPr>
              <w:pStyle w:val="TableText"/>
              <w:ind w:left="287"/>
              <w:spacing w:before="74" w:line="219" w:lineRule="auto"/>
              <w:rPr>
                <w:sz w:val="24"/>
                <w:szCs w:val="24"/>
              </w:rPr>
            </w:pPr>
            <w:r>
              <w:rPr>
                <w:sz w:val="24"/>
                <w:szCs w:val="24"/>
                <w:spacing w:val="-7"/>
              </w:rPr>
              <w:t>2</w:t>
            </w:r>
            <w:r>
              <w:rPr>
                <w:sz w:val="24"/>
                <w:szCs w:val="24"/>
                <w:spacing w:val="-49"/>
              </w:rPr>
              <w:t xml:space="preserve"> </w:t>
            </w:r>
            <w:r>
              <w:rPr>
                <w:sz w:val="24"/>
                <w:szCs w:val="24"/>
                <w:spacing w:val="-7"/>
              </w:rPr>
              <w:t>年</w:t>
            </w:r>
          </w:p>
        </w:tc>
      </w:tr>
      <w:tr>
        <w:trPr>
          <w:trHeight w:val="457" w:hRule="atLeast"/>
        </w:trPr>
        <w:tc>
          <w:tcPr>
            <w:tcW w:w="611" w:type="dxa"/>
            <w:vAlign w:val="top"/>
            <w:tcBorders>
              <w:left w:val="single" w:color="000000" w:sz="10" w:space="0"/>
            </w:tcBorders>
          </w:tcPr>
          <w:p>
            <w:pPr>
              <w:pStyle w:val="TableText"/>
              <w:ind w:left="292"/>
              <w:spacing w:before="112" w:line="183" w:lineRule="auto"/>
              <w:rPr>
                <w:sz w:val="24"/>
                <w:szCs w:val="24"/>
              </w:rPr>
            </w:pPr>
            <w:r>
              <w:rPr>
                <w:sz w:val="24"/>
                <w:szCs w:val="24"/>
              </w:rPr>
              <w:t>6</w:t>
            </w:r>
          </w:p>
        </w:tc>
        <w:tc>
          <w:tcPr>
            <w:tcW w:w="2442" w:type="dxa"/>
            <w:vAlign w:val="top"/>
          </w:tcPr>
          <w:p>
            <w:pPr>
              <w:pStyle w:val="TableText"/>
              <w:ind w:left="500"/>
              <w:spacing w:before="46" w:line="219" w:lineRule="auto"/>
              <w:rPr>
                <w:sz w:val="24"/>
                <w:szCs w:val="24"/>
              </w:rPr>
            </w:pPr>
            <w:r>
              <w:rPr>
                <w:sz w:val="24"/>
                <w:szCs w:val="24"/>
                <w:spacing w:val="-3"/>
              </w:rPr>
              <w:t>软件控制系统</w:t>
            </w:r>
          </w:p>
        </w:tc>
        <w:tc>
          <w:tcPr>
            <w:tcW w:w="2963" w:type="dxa"/>
            <w:vAlign w:val="top"/>
            <w:tcBorders>
              <w:right w:val="single" w:color="000000" w:sz="2" w:space="0"/>
            </w:tcBorders>
          </w:tcPr>
          <w:p>
            <w:pPr>
              <w:pStyle w:val="TableText"/>
              <w:ind w:left="288"/>
              <w:spacing w:before="46" w:line="219" w:lineRule="auto"/>
              <w:rPr>
                <w:sz w:val="24"/>
                <w:szCs w:val="24"/>
              </w:rPr>
            </w:pPr>
            <w:r>
              <w:rPr>
                <w:sz w:val="24"/>
                <w:szCs w:val="24"/>
                <w:spacing w:val="-1"/>
              </w:rPr>
              <w:t>深圳奕帆（显示软件）</w:t>
            </w:r>
          </w:p>
        </w:tc>
        <w:tc>
          <w:tcPr>
            <w:tcW w:w="897" w:type="dxa"/>
            <w:vAlign w:val="top"/>
            <w:tcBorders>
              <w:left w:val="single" w:color="000000" w:sz="2" w:space="0"/>
            </w:tcBorders>
          </w:tcPr>
          <w:p>
            <w:pPr>
              <w:pStyle w:val="TableText"/>
              <w:ind w:left="345"/>
              <w:spacing w:before="45" w:line="220" w:lineRule="auto"/>
              <w:rPr>
                <w:sz w:val="24"/>
                <w:szCs w:val="24"/>
              </w:rPr>
            </w:pPr>
            <w:r>
              <w:rPr>
                <w:sz w:val="24"/>
                <w:szCs w:val="24"/>
              </w:rPr>
              <w:t>套</w:t>
            </w:r>
          </w:p>
        </w:tc>
        <w:tc>
          <w:tcPr>
            <w:tcW w:w="971" w:type="dxa"/>
            <w:vAlign w:val="top"/>
            <w:tcBorders>
              <w:right w:val="single" w:color="000000" w:sz="10" w:space="0"/>
            </w:tcBorders>
          </w:tcPr>
          <w:p>
            <w:pPr>
              <w:pStyle w:val="TableText"/>
              <w:ind w:left="287"/>
              <w:spacing w:before="74" w:line="219" w:lineRule="auto"/>
              <w:rPr>
                <w:sz w:val="24"/>
                <w:szCs w:val="24"/>
              </w:rPr>
            </w:pPr>
            <w:r>
              <w:rPr>
                <w:sz w:val="24"/>
                <w:szCs w:val="24"/>
                <w:spacing w:val="-7"/>
              </w:rPr>
              <w:t>2</w:t>
            </w:r>
            <w:r>
              <w:rPr>
                <w:sz w:val="24"/>
                <w:szCs w:val="24"/>
                <w:spacing w:val="-49"/>
              </w:rPr>
              <w:t xml:space="preserve"> </w:t>
            </w:r>
            <w:r>
              <w:rPr>
                <w:sz w:val="24"/>
                <w:szCs w:val="24"/>
                <w:spacing w:val="-7"/>
              </w:rPr>
              <w:t>年</w:t>
            </w:r>
          </w:p>
        </w:tc>
      </w:tr>
      <w:tr>
        <w:trPr>
          <w:trHeight w:val="391" w:hRule="atLeast"/>
        </w:trPr>
        <w:tc>
          <w:tcPr>
            <w:tcW w:w="611" w:type="dxa"/>
            <w:vAlign w:val="top"/>
            <w:tcBorders>
              <w:left w:val="single" w:color="000000" w:sz="10" w:space="0"/>
            </w:tcBorders>
          </w:tcPr>
          <w:p>
            <w:pPr>
              <w:pStyle w:val="TableText"/>
              <w:ind w:left="296"/>
              <w:spacing w:before="114" w:line="182" w:lineRule="auto"/>
              <w:rPr>
                <w:sz w:val="24"/>
                <w:szCs w:val="24"/>
              </w:rPr>
            </w:pPr>
            <w:r>
              <w:rPr>
                <w:sz w:val="24"/>
                <w:szCs w:val="24"/>
              </w:rPr>
              <w:t>7</w:t>
            </w:r>
          </w:p>
        </w:tc>
        <w:tc>
          <w:tcPr>
            <w:tcW w:w="2442" w:type="dxa"/>
            <w:vAlign w:val="top"/>
          </w:tcPr>
          <w:p>
            <w:pPr>
              <w:pStyle w:val="TableText"/>
              <w:ind w:left="260"/>
              <w:spacing w:before="47" w:line="219" w:lineRule="auto"/>
              <w:rPr>
                <w:sz w:val="24"/>
                <w:szCs w:val="24"/>
              </w:rPr>
            </w:pPr>
            <w:r>
              <w:rPr>
                <w:sz w:val="24"/>
                <w:szCs w:val="24"/>
                <w:spacing w:val="-2"/>
              </w:rPr>
              <w:t>真空过滤器（小）</w:t>
            </w:r>
          </w:p>
        </w:tc>
        <w:tc>
          <w:tcPr>
            <w:tcW w:w="2963" w:type="dxa"/>
            <w:vAlign w:val="top"/>
            <w:tcBorders>
              <w:right w:val="single" w:color="000000" w:sz="2" w:space="0"/>
            </w:tcBorders>
          </w:tcPr>
          <w:p>
            <w:pPr>
              <w:pStyle w:val="TableText"/>
              <w:ind w:left="833"/>
              <w:spacing w:before="46" w:line="219" w:lineRule="auto"/>
              <w:rPr>
                <w:sz w:val="24"/>
                <w:szCs w:val="24"/>
              </w:rPr>
            </w:pPr>
            <w:r>
              <w:rPr>
                <w:sz w:val="24"/>
                <w:szCs w:val="24"/>
                <w:spacing w:val="-4"/>
              </w:rPr>
              <w:t>奕帆科技</w:t>
            </w:r>
          </w:p>
        </w:tc>
        <w:tc>
          <w:tcPr>
            <w:tcW w:w="897" w:type="dxa"/>
            <w:vAlign w:val="top"/>
            <w:tcBorders>
              <w:left w:val="single" w:color="000000" w:sz="2" w:space="0"/>
            </w:tcBorders>
          </w:tcPr>
          <w:p>
            <w:pPr>
              <w:pStyle w:val="TableText"/>
              <w:ind w:left="345"/>
              <w:spacing w:before="46" w:line="220" w:lineRule="auto"/>
              <w:rPr>
                <w:sz w:val="24"/>
                <w:szCs w:val="24"/>
              </w:rPr>
            </w:pPr>
            <w:r>
              <w:rPr>
                <w:sz w:val="24"/>
                <w:szCs w:val="24"/>
              </w:rPr>
              <w:t>套</w:t>
            </w:r>
          </w:p>
        </w:tc>
        <w:tc>
          <w:tcPr>
            <w:tcW w:w="971" w:type="dxa"/>
            <w:vAlign w:val="top"/>
            <w:tcBorders>
              <w:right w:val="single" w:color="000000" w:sz="10" w:space="0"/>
            </w:tcBorders>
          </w:tcPr>
          <w:p>
            <w:pPr>
              <w:pStyle w:val="TableText"/>
              <w:ind w:left="182"/>
              <w:spacing w:before="75" w:line="219" w:lineRule="auto"/>
              <w:rPr>
                <w:sz w:val="24"/>
                <w:szCs w:val="24"/>
              </w:rPr>
            </w:pPr>
            <w:r>
              <w:rPr>
                <w:sz w:val="24"/>
                <w:szCs w:val="24"/>
                <w:spacing w:val="-13"/>
              </w:rPr>
              <w:t>1</w:t>
            </w:r>
            <w:r>
              <w:rPr>
                <w:sz w:val="24"/>
                <w:szCs w:val="24"/>
                <w:spacing w:val="-50"/>
              </w:rPr>
              <w:t xml:space="preserve"> </w:t>
            </w:r>
            <w:r>
              <w:rPr>
                <w:sz w:val="24"/>
                <w:szCs w:val="24"/>
                <w:spacing w:val="-13"/>
              </w:rPr>
              <w:t>个月</w:t>
            </w:r>
          </w:p>
        </w:tc>
      </w:tr>
      <w:tr>
        <w:trPr>
          <w:trHeight w:val="416" w:hRule="atLeast"/>
        </w:trPr>
        <w:tc>
          <w:tcPr>
            <w:tcW w:w="611" w:type="dxa"/>
            <w:vAlign w:val="top"/>
            <w:tcBorders>
              <w:left w:val="single" w:color="000000" w:sz="10" w:space="0"/>
            </w:tcBorders>
          </w:tcPr>
          <w:p>
            <w:pPr>
              <w:pStyle w:val="TableText"/>
              <w:ind w:left="291"/>
              <w:spacing w:before="115" w:line="183" w:lineRule="auto"/>
              <w:rPr>
                <w:sz w:val="24"/>
                <w:szCs w:val="24"/>
              </w:rPr>
            </w:pPr>
            <w:r>
              <w:rPr>
                <w:sz w:val="24"/>
                <w:szCs w:val="24"/>
              </w:rPr>
              <w:t>8</w:t>
            </w:r>
          </w:p>
        </w:tc>
        <w:tc>
          <w:tcPr>
            <w:tcW w:w="2442" w:type="dxa"/>
            <w:vAlign w:val="top"/>
          </w:tcPr>
          <w:p>
            <w:pPr>
              <w:pStyle w:val="TableText"/>
              <w:ind w:left="499"/>
              <w:spacing w:before="46" w:line="220" w:lineRule="auto"/>
              <w:rPr>
                <w:sz w:val="24"/>
                <w:szCs w:val="24"/>
              </w:rPr>
            </w:pPr>
            <w:r>
              <w:rPr>
                <w:sz w:val="24"/>
                <w:szCs w:val="24"/>
                <w:spacing w:val="-2"/>
              </w:rPr>
              <w:t>过滤器（大）</w:t>
            </w:r>
          </w:p>
        </w:tc>
        <w:tc>
          <w:tcPr>
            <w:tcW w:w="2963" w:type="dxa"/>
            <w:vAlign w:val="top"/>
            <w:tcBorders>
              <w:right w:val="single" w:color="000000" w:sz="2" w:space="0"/>
            </w:tcBorders>
          </w:tcPr>
          <w:p>
            <w:pPr>
              <w:pStyle w:val="TableText"/>
              <w:ind w:left="833"/>
              <w:spacing w:before="45" w:line="219" w:lineRule="auto"/>
              <w:rPr>
                <w:sz w:val="24"/>
                <w:szCs w:val="24"/>
              </w:rPr>
            </w:pPr>
            <w:r>
              <w:rPr>
                <w:sz w:val="24"/>
                <w:szCs w:val="24"/>
                <w:spacing w:val="-4"/>
              </w:rPr>
              <w:t>奕帆科技</w:t>
            </w:r>
          </w:p>
        </w:tc>
        <w:tc>
          <w:tcPr>
            <w:tcW w:w="897" w:type="dxa"/>
            <w:vAlign w:val="top"/>
            <w:tcBorders>
              <w:left w:val="single" w:color="000000" w:sz="2" w:space="0"/>
            </w:tcBorders>
          </w:tcPr>
          <w:p>
            <w:pPr>
              <w:pStyle w:val="TableText"/>
              <w:ind w:left="345"/>
              <w:spacing w:before="46" w:line="220" w:lineRule="auto"/>
              <w:rPr>
                <w:sz w:val="24"/>
                <w:szCs w:val="24"/>
              </w:rPr>
            </w:pPr>
            <w:r>
              <w:rPr>
                <w:sz w:val="24"/>
                <w:szCs w:val="24"/>
              </w:rPr>
              <w:t>套</w:t>
            </w:r>
          </w:p>
        </w:tc>
        <w:tc>
          <w:tcPr>
            <w:tcW w:w="971" w:type="dxa"/>
            <w:vAlign w:val="top"/>
            <w:tcBorders>
              <w:right w:val="single" w:color="000000" w:sz="10" w:space="0"/>
            </w:tcBorders>
          </w:tcPr>
          <w:p>
            <w:pPr>
              <w:pStyle w:val="TableText"/>
              <w:ind w:left="169"/>
              <w:spacing w:before="78" w:line="219" w:lineRule="auto"/>
              <w:rPr>
                <w:sz w:val="24"/>
                <w:szCs w:val="24"/>
              </w:rPr>
            </w:pPr>
            <w:r>
              <w:rPr>
                <w:sz w:val="24"/>
                <w:szCs w:val="24"/>
                <w:spacing w:val="-8"/>
              </w:rPr>
              <w:t>3</w:t>
            </w:r>
            <w:r>
              <w:rPr>
                <w:sz w:val="24"/>
                <w:szCs w:val="24"/>
                <w:spacing w:val="-51"/>
              </w:rPr>
              <w:t xml:space="preserve"> </w:t>
            </w:r>
            <w:r>
              <w:rPr>
                <w:sz w:val="24"/>
                <w:szCs w:val="24"/>
                <w:spacing w:val="-8"/>
              </w:rPr>
              <w:t>个月</w:t>
            </w:r>
          </w:p>
        </w:tc>
      </w:tr>
      <w:tr>
        <w:trPr>
          <w:trHeight w:val="460" w:hRule="atLeast"/>
        </w:trPr>
        <w:tc>
          <w:tcPr>
            <w:tcW w:w="611" w:type="dxa"/>
            <w:vAlign w:val="top"/>
            <w:tcBorders>
              <w:left w:val="single" w:color="000000" w:sz="10" w:space="0"/>
            </w:tcBorders>
          </w:tcPr>
          <w:p>
            <w:pPr>
              <w:pStyle w:val="TableText"/>
              <w:ind w:left="291"/>
              <w:spacing w:before="116" w:line="183" w:lineRule="auto"/>
              <w:rPr>
                <w:sz w:val="24"/>
                <w:szCs w:val="24"/>
              </w:rPr>
            </w:pPr>
            <w:r>
              <w:rPr>
                <w:sz w:val="24"/>
                <w:szCs w:val="24"/>
              </w:rPr>
              <w:t>9</w:t>
            </w:r>
          </w:p>
        </w:tc>
        <w:tc>
          <w:tcPr>
            <w:tcW w:w="2442" w:type="dxa"/>
            <w:vAlign w:val="top"/>
          </w:tcPr>
          <w:p>
            <w:pPr>
              <w:pStyle w:val="TableText"/>
              <w:ind w:left="618"/>
              <w:spacing w:before="48" w:line="219" w:lineRule="auto"/>
              <w:rPr>
                <w:sz w:val="24"/>
                <w:szCs w:val="24"/>
              </w:rPr>
            </w:pPr>
            <w:r>
              <w:rPr>
                <w:sz w:val="24"/>
                <w:szCs w:val="24"/>
                <w:spacing w:val="-2"/>
              </w:rPr>
              <w:t>排水过滤器</w:t>
            </w:r>
          </w:p>
        </w:tc>
        <w:tc>
          <w:tcPr>
            <w:tcW w:w="2963" w:type="dxa"/>
            <w:vAlign w:val="top"/>
            <w:tcBorders>
              <w:right w:val="single" w:color="000000" w:sz="2" w:space="0"/>
            </w:tcBorders>
          </w:tcPr>
          <w:p>
            <w:pPr>
              <w:pStyle w:val="TableText"/>
              <w:ind w:left="833"/>
              <w:spacing w:before="47" w:line="219" w:lineRule="auto"/>
              <w:rPr>
                <w:sz w:val="24"/>
                <w:szCs w:val="24"/>
              </w:rPr>
            </w:pPr>
            <w:r>
              <w:rPr>
                <w:sz w:val="24"/>
                <w:szCs w:val="24"/>
                <w:spacing w:val="-4"/>
              </w:rPr>
              <w:t>奕帆科技</w:t>
            </w:r>
          </w:p>
        </w:tc>
        <w:tc>
          <w:tcPr>
            <w:tcW w:w="897" w:type="dxa"/>
            <w:vAlign w:val="top"/>
            <w:tcBorders>
              <w:left w:val="single" w:color="000000" w:sz="2" w:space="0"/>
            </w:tcBorders>
          </w:tcPr>
          <w:p>
            <w:pPr>
              <w:pStyle w:val="TableText"/>
              <w:ind w:left="345"/>
              <w:spacing w:before="47" w:line="220" w:lineRule="auto"/>
              <w:rPr>
                <w:sz w:val="24"/>
                <w:szCs w:val="24"/>
              </w:rPr>
            </w:pPr>
            <w:r>
              <w:rPr>
                <w:sz w:val="24"/>
                <w:szCs w:val="24"/>
              </w:rPr>
              <w:t>套</w:t>
            </w:r>
          </w:p>
        </w:tc>
        <w:tc>
          <w:tcPr>
            <w:tcW w:w="971" w:type="dxa"/>
            <w:vAlign w:val="top"/>
            <w:tcBorders>
              <w:right w:val="single" w:color="000000" w:sz="10" w:space="0"/>
            </w:tcBorders>
          </w:tcPr>
          <w:p>
            <w:pPr>
              <w:pStyle w:val="TableText"/>
              <w:ind w:left="435"/>
              <w:spacing w:before="116" w:line="183" w:lineRule="auto"/>
              <w:rPr>
                <w:sz w:val="24"/>
                <w:szCs w:val="24"/>
              </w:rPr>
            </w:pPr>
            <w:r>
              <w:rPr>
                <w:sz w:val="24"/>
                <w:szCs w:val="24"/>
              </w:rPr>
              <w:t>6</w:t>
            </w:r>
          </w:p>
        </w:tc>
      </w:tr>
      <w:tr>
        <w:trPr>
          <w:trHeight w:val="460" w:hRule="atLeast"/>
        </w:trPr>
        <w:tc>
          <w:tcPr>
            <w:tcW w:w="611" w:type="dxa"/>
            <w:vAlign w:val="top"/>
            <w:tcBorders>
              <w:left w:val="single" w:color="000000" w:sz="10" w:space="0"/>
            </w:tcBorders>
          </w:tcPr>
          <w:p>
            <w:pPr>
              <w:pStyle w:val="TableText"/>
              <w:ind w:left="248"/>
              <w:spacing w:before="115" w:line="184" w:lineRule="auto"/>
              <w:rPr>
                <w:sz w:val="24"/>
                <w:szCs w:val="24"/>
              </w:rPr>
            </w:pPr>
            <w:r>
              <w:rPr>
                <w:sz w:val="24"/>
                <w:szCs w:val="24"/>
                <w:spacing w:val="-14"/>
              </w:rPr>
              <w:t>10</w:t>
            </w:r>
          </w:p>
        </w:tc>
        <w:tc>
          <w:tcPr>
            <w:tcW w:w="2442" w:type="dxa"/>
            <w:vAlign w:val="top"/>
          </w:tcPr>
          <w:p>
            <w:pPr>
              <w:pStyle w:val="TableText"/>
              <w:ind w:left="739"/>
              <w:spacing w:before="50" w:line="220" w:lineRule="auto"/>
              <w:rPr>
                <w:sz w:val="24"/>
                <w:szCs w:val="24"/>
              </w:rPr>
            </w:pPr>
            <w:r>
              <w:rPr>
                <w:sz w:val="24"/>
                <w:szCs w:val="24"/>
                <w:spacing w:val="-3"/>
              </w:rPr>
              <w:t>保护开关</w:t>
            </w:r>
          </w:p>
        </w:tc>
        <w:tc>
          <w:tcPr>
            <w:tcW w:w="2963" w:type="dxa"/>
            <w:vAlign w:val="top"/>
            <w:tcBorders>
              <w:right w:val="single" w:color="000000" w:sz="2" w:space="0"/>
            </w:tcBorders>
          </w:tcPr>
          <w:p>
            <w:pPr>
              <w:pStyle w:val="TableText"/>
              <w:ind w:left="1252"/>
              <w:spacing w:before="50" w:line="220" w:lineRule="auto"/>
              <w:rPr>
                <w:sz w:val="24"/>
                <w:szCs w:val="24"/>
              </w:rPr>
            </w:pPr>
            <w:r>
              <w:rPr>
                <w:sz w:val="24"/>
                <w:szCs w:val="24"/>
                <w:spacing w:val="-8"/>
              </w:rPr>
              <w:t>正泰</w:t>
            </w:r>
          </w:p>
        </w:tc>
        <w:tc>
          <w:tcPr>
            <w:tcW w:w="897" w:type="dxa"/>
            <w:vAlign w:val="top"/>
            <w:tcBorders>
              <w:left w:val="single" w:color="000000" w:sz="2" w:space="0"/>
            </w:tcBorders>
          </w:tcPr>
          <w:p>
            <w:pPr>
              <w:pStyle w:val="TableText"/>
              <w:ind w:left="345"/>
              <w:spacing w:before="50" w:line="220" w:lineRule="auto"/>
              <w:rPr>
                <w:sz w:val="24"/>
                <w:szCs w:val="24"/>
              </w:rPr>
            </w:pPr>
            <w:r>
              <w:rPr>
                <w:sz w:val="24"/>
                <w:szCs w:val="24"/>
              </w:rPr>
              <w:t>套</w:t>
            </w:r>
          </w:p>
        </w:tc>
        <w:tc>
          <w:tcPr>
            <w:tcW w:w="971" w:type="dxa"/>
            <w:vAlign w:val="top"/>
            <w:tcBorders>
              <w:right w:val="single" w:color="000000" w:sz="10" w:space="0"/>
            </w:tcBorders>
          </w:tcPr>
          <w:p>
            <w:pPr>
              <w:pStyle w:val="TableText"/>
              <w:ind w:left="287"/>
              <w:spacing w:before="79" w:line="219" w:lineRule="auto"/>
              <w:rPr>
                <w:sz w:val="24"/>
                <w:szCs w:val="24"/>
              </w:rPr>
            </w:pPr>
            <w:r>
              <w:rPr>
                <w:sz w:val="24"/>
                <w:szCs w:val="24"/>
                <w:spacing w:val="-7"/>
              </w:rPr>
              <w:t>2</w:t>
            </w:r>
            <w:r>
              <w:rPr>
                <w:sz w:val="24"/>
                <w:szCs w:val="24"/>
                <w:spacing w:val="-49"/>
              </w:rPr>
              <w:t xml:space="preserve"> </w:t>
            </w:r>
            <w:r>
              <w:rPr>
                <w:sz w:val="24"/>
                <w:szCs w:val="24"/>
                <w:spacing w:val="-7"/>
              </w:rPr>
              <w:t>年</w:t>
            </w:r>
          </w:p>
        </w:tc>
      </w:tr>
      <w:tr>
        <w:trPr>
          <w:trHeight w:val="460" w:hRule="atLeast"/>
        </w:trPr>
        <w:tc>
          <w:tcPr>
            <w:tcW w:w="611" w:type="dxa"/>
            <w:vAlign w:val="top"/>
            <w:tcBorders>
              <w:left w:val="single" w:color="000000" w:sz="10" w:space="0"/>
            </w:tcBorders>
          </w:tcPr>
          <w:p>
            <w:pPr>
              <w:pStyle w:val="TableText"/>
              <w:ind w:left="248"/>
              <w:spacing w:before="118" w:line="184" w:lineRule="auto"/>
              <w:rPr>
                <w:sz w:val="24"/>
                <w:szCs w:val="24"/>
              </w:rPr>
            </w:pPr>
            <w:r>
              <w:rPr>
                <w:sz w:val="24"/>
                <w:szCs w:val="24"/>
                <w:spacing w:val="-14"/>
              </w:rPr>
              <w:t>11</w:t>
            </w:r>
          </w:p>
        </w:tc>
        <w:tc>
          <w:tcPr>
            <w:tcW w:w="2442" w:type="dxa"/>
            <w:vAlign w:val="top"/>
          </w:tcPr>
          <w:p>
            <w:pPr>
              <w:pStyle w:val="TableText"/>
              <w:ind w:left="979"/>
              <w:spacing w:before="51" w:line="219" w:lineRule="auto"/>
              <w:rPr>
                <w:sz w:val="24"/>
                <w:szCs w:val="24"/>
              </w:rPr>
            </w:pPr>
            <w:r>
              <w:rPr>
                <w:sz w:val="24"/>
                <w:szCs w:val="24"/>
                <w:spacing w:val="-6"/>
              </w:rPr>
              <w:t>气管</w:t>
            </w:r>
          </w:p>
        </w:tc>
        <w:tc>
          <w:tcPr>
            <w:tcW w:w="2963" w:type="dxa"/>
            <w:vAlign w:val="top"/>
            <w:tcBorders>
              <w:right w:val="single" w:color="000000" w:sz="2" w:space="0"/>
            </w:tcBorders>
          </w:tcPr>
          <w:p>
            <w:pPr>
              <w:pStyle w:val="TableText"/>
              <w:ind w:left="1010"/>
              <w:spacing w:before="50" w:line="219" w:lineRule="auto"/>
              <w:rPr>
                <w:sz w:val="24"/>
                <w:szCs w:val="24"/>
              </w:rPr>
            </w:pPr>
            <w:r>
              <w:rPr>
                <w:sz w:val="24"/>
                <w:szCs w:val="24"/>
                <w:spacing w:val="-4"/>
              </w:rPr>
              <w:t>奕帆科技</w:t>
            </w:r>
          </w:p>
        </w:tc>
        <w:tc>
          <w:tcPr>
            <w:tcW w:w="897" w:type="dxa"/>
            <w:vAlign w:val="top"/>
            <w:tcBorders>
              <w:left w:val="single" w:color="000000" w:sz="2" w:space="0"/>
            </w:tcBorders>
          </w:tcPr>
          <w:p>
            <w:pPr>
              <w:pStyle w:val="TableText"/>
              <w:ind w:left="345"/>
              <w:spacing w:before="50" w:line="220" w:lineRule="auto"/>
              <w:rPr>
                <w:sz w:val="24"/>
                <w:szCs w:val="24"/>
              </w:rPr>
            </w:pPr>
            <w:r>
              <w:rPr>
                <w:sz w:val="24"/>
                <w:szCs w:val="24"/>
              </w:rPr>
              <w:t>套</w:t>
            </w:r>
          </w:p>
        </w:tc>
        <w:tc>
          <w:tcPr>
            <w:tcW w:w="971" w:type="dxa"/>
            <w:vAlign w:val="top"/>
            <w:tcBorders>
              <w:right w:val="single" w:color="000000" w:sz="10" w:space="0"/>
            </w:tcBorders>
          </w:tcPr>
          <w:p>
            <w:pPr>
              <w:pStyle w:val="TableText"/>
              <w:ind w:left="122"/>
              <w:spacing w:before="82" w:line="219" w:lineRule="auto"/>
              <w:rPr>
                <w:sz w:val="24"/>
                <w:szCs w:val="24"/>
              </w:rPr>
            </w:pPr>
            <w:r>
              <w:rPr>
                <w:sz w:val="24"/>
                <w:szCs w:val="24"/>
                <w:spacing w:val="-10"/>
              </w:rPr>
              <w:t>12</w:t>
            </w:r>
            <w:r>
              <w:rPr>
                <w:sz w:val="24"/>
                <w:szCs w:val="24"/>
                <w:spacing w:val="-49"/>
              </w:rPr>
              <w:t xml:space="preserve"> </w:t>
            </w:r>
            <w:r>
              <w:rPr>
                <w:sz w:val="24"/>
                <w:szCs w:val="24"/>
                <w:spacing w:val="-10"/>
              </w:rPr>
              <w:t>个月</w:t>
            </w:r>
          </w:p>
        </w:tc>
      </w:tr>
      <w:tr>
        <w:trPr>
          <w:trHeight w:val="461" w:hRule="atLeast"/>
        </w:trPr>
        <w:tc>
          <w:tcPr>
            <w:tcW w:w="611" w:type="dxa"/>
            <w:vAlign w:val="top"/>
            <w:tcBorders>
              <w:left w:val="single" w:color="000000" w:sz="10" w:space="0"/>
            </w:tcBorders>
          </w:tcPr>
          <w:p>
            <w:pPr>
              <w:pStyle w:val="TableText"/>
              <w:ind w:left="248"/>
              <w:spacing w:before="121" w:line="184" w:lineRule="auto"/>
              <w:rPr>
                <w:sz w:val="24"/>
                <w:szCs w:val="24"/>
              </w:rPr>
            </w:pPr>
            <w:r>
              <w:rPr>
                <w:sz w:val="24"/>
                <w:szCs w:val="24"/>
                <w:spacing w:val="-14"/>
              </w:rPr>
              <w:t>12</w:t>
            </w:r>
          </w:p>
        </w:tc>
        <w:tc>
          <w:tcPr>
            <w:tcW w:w="2442" w:type="dxa"/>
            <w:vAlign w:val="top"/>
          </w:tcPr>
          <w:p>
            <w:pPr>
              <w:pStyle w:val="TableText"/>
              <w:ind w:left="504"/>
              <w:spacing w:before="53" w:line="219" w:lineRule="auto"/>
              <w:rPr>
                <w:sz w:val="24"/>
                <w:szCs w:val="24"/>
              </w:rPr>
            </w:pPr>
            <w:r>
              <w:rPr>
                <w:sz w:val="24"/>
                <w:szCs w:val="24"/>
                <w:spacing w:val="-3"/>
              </w:rPr>
              <w:t>高精密冷凝器</w:t>
            </w:r>
          </w:p>
        </w:tc>
        <w:tc>
          <w:tcPr>
            <w:tcW w:w="2963" w:type="dxa"/>
            <w:vAlign w:val="top"/>
            <w:tcBorders>
              <w:right w:val="single" w:color="000000" w:sz="2" w:space="0"/>
            </w:tcBorders>
          </w:tcPr>
          <w:p>
            <w:pPr>
              <w:pStyle w:val="TableText"/>
              <w:ind w:left="1010"/>
              <w:spacing w:before="53" w:line="219" w:lineRule="auto"/>
              <w:rPr>
                <w:sz w:val="24"/>
                <w:szCs w:val="24"/>
              </w:rPr>
            </w:pPr>
            <w:r>
              <w:rPr>
                <w:sz w:val="24"/>
                <w:szCs w:val="24"/>
                <w:spacing w:val="-4"/>
              </w:rPr>
              <w:t>奕帆科技</w:t>
            </w:r>
          </w:p>
        </w:tc>
        <w:tc>
          <w:tcPr>
            <w:tcW w:w="897" w:type="dxa"/>
            <w:vAlign w:val="top"/>
            <w:tcBorders>
              <w:left w:val="single" w:color="000000" w:sz="2" w:space="0"/>
            </w:tcBorders>
          </w:tcPr>
          <w:p>
            <w:pPr>
              <w:pStyle w:val="TableText"/>
              <w:ind w:left="345"/>
              <w:spacing w:before="53" w:line="220" w:lineRule="auto"/>
              <w:rPr>
                <w:sz w:val="24"/>
                <w:szCs w:val="24"/>
              </w:rPr>
            </w:pPr>
            <w:r>
              <w:rPr>
                <w:sz w:val="24"/>
                <w:szCs w:val="24"/>
              </w:rPr>
              <w:t>套</w:t>
            </w:r>
          </w:p>
        </w:tc>
        <w:tc>
          <w:tcPr>
            <w:tcW w:w="971" w:type="dxa"/>
            <w:vAlign w:val="top"/>
            <w:tcBorders>
              <w:right w:val="single" w:color="000000" w:sz="10" w:space="0"/>
            </w:tcBorders>
          </w:tcPr>
          <w:p>
            <w:pPr>
              <w:pStyle w:val="TableText"/>
              <w:ind w:left="122"/>
              <w:spacing w:before="85" w:line="219" w:lineRule="auto"/>
              <w:rPr>
                <w:sz w:val="24"/>
                <w:szCs w:val="24"/>
              </w:rPr>
            </w:pPr>
            <w:r>
              <w:rPr>
                <w:sz w:val="24"/>
                <w:szCs w:val="24"/>
                <w:spacing w:val="-10"/>
              </w:rPr>
              <w:t>12</w:t>
            </w:r>
            <w:r>
              <w:rPr>
                <w:sz w:val="24"/>
                <w:szCs w:val="24"/>
                <w:spacing w:val="-49"/>
              </w:rPr>
              <w:t xml:space="preserve"> </w:t>
            </w:r>
            <w:r>
              <w:rPr>
                <w:sz w:val="24"/>
                <w:szCs w:val="24"/>
                <w:spacing w:val="-10"/>
              </w:rPr>
              <w:t>个月</w:t>
            </w:r>
          </w:p>
        </w:tc>
      </w:tr>
      <w:tr>
        <w:trPr>
          <w:trHeight w:val="460" w:hRule="atLeast"/>
        </w:trPr>
        <w:tc>
          <w:tcPr>
            <w:tcW w:w="611" w:type="dxa"/>
            <w:vAlign w:val="top"/>
            <w:tcBorders>
              <w:left w:val="single" w:color="000000" w:sz="10" w:space="0"/>
            </w:tcBorders>
          </w:tcPr>
          <w:p>
            <w:pPr>
              <w:pStyle w:val="TableText"/>
              <w:ind w:left="248"/>
              <w:spacing w:before="120" w:line="184" w:lineRule="auto"/>
              <w:rPr>
                <w:sz w:val="24"/>
                <w:szCs w:val="24"/>
              </w:rPr>
            </w:pPr>
            <w:r>
              <w:rPr>
                <w:sz w:val="24"/>
                <w:szCs w:val="24"/>
                <w:spacing w:val="-14"/>
              </w:rPr>
              <w:t>13</w:t>
            </w:r>
          </w:p>
        </w:tc>
        <w:tc>
          <w:tcPr>
            <w:tcW w:w="2442" w:type="dxa"/>
            <w:vAlign w:val="top"/>
          </w:tcPr>
          <w:p>
            <w:pPr>
              <w:pStyle w:val="TableText"/>
              <w:ind w:left="742"/>
              <w:spacing w:before="55" w:line="219" w:lineRule="auto"/>
              <w:rPr>
                <w:sz w:val="24"/>
                <w:szCs w:val="24"/>
              </w:rPr>
            </w:pPr>
            <w:r>
              <w:rPr>
                <w:sz w:val="24"/>
                <w:szCs w:val="24"/>
                <w:spacing w:val="-3"/>
              </w:rPr>
              <w:t>蠕动泵*2</w:t>
            </w:r>
          </w:p>
        </w:tc>
        <w:tc>
          <w:tcPr>
            <w:tcW w:w="2963" w:type="dxa"/>
            <w:vAlign w:val="top"/>
            <w:tcBorders>
              <w:right w:val="single" w:color="000000" w:sz="2" w:space="0"/>
            </w:tcBorders>
          </w:tcPr>
          <w:p>
            <w:pPr>
              <w:pStyle w:val="TableText"/>
              <w:ind w:left="1010"/>
              <w:spacing w:before="54" w:line="219" w:lineRule="auto"/>
              <w:rPr>
                <w:sz w:val="24"/>
                <w:szCs w:val="24"/>
              </w:rPr>
            </w:pPr>
            <w:r>
              <w:rPr>
                <w:sz w:val="24"/>
                <w:szCs w:val="24"/>
                <w:spacing w:val="-4"/>
              </w:rPr>
              <w:t>奕帆科技</w:t>
            </w:r>
          </w:p>
        </w:tc>
        <w:tc>
          <w:tcPr>
            <w:tcW w:w="897" w:type="dxa"/>
            <w:vAlign w:val="top"/>
            <w:tcBorders>
              <w:left w:val="single" w:color="000000" w:sz="2" w:space="0"/>
            </w:tcBorders>
          </w:tcPr>
          <w:p>
            <w:pPr>
              <w:pStyle w:val="TableText"/>
              <w:ind w:left="344"/>
              <w:spacing w:before="55" w:line="219" w:lineRule="auto"/>
              <w:rPr>
                <w:sz w:val="24"/>
                <w:szCs w:val="24"/>
              </w:rPr>
            </w:pPr>
            <w:r>
              <w:rPr>
                <w:sz w:val="24"/>
                <w:szCs w:val="24"/>
              </w:rPr>
              <w:t>个</w:t>
            </w:r>
          </w:p>
        </w:tc>
        <w:tc>
          <w:tcPr>
            <w:tcW w:w="971" w:type="dxa"/>
            <w:vAlign w:val="top"/>
            <w:tcBorders>
              <w:right w:val="single" w:color="000000" w:sz="10" w:space="0"/>
            </w:tcBorders>
          </w:tcPr>
          <w:p>
            <w:pPr>
              <w:pStyle w:val="TableText"/>
              <w:ind w:left="122"/>
              <w:spacing w:before="84" w:line="219" w:lineRule="auto"/>
              <w:rPr>
                <w:sz w:val="24"/>
                <w:szCs w:val="24"/>
              </w:rPr>
            </w:pPr>
            <w:r>
              <w:rPr>
                <w:sz w:val="24"/>
                <w:szCs w:val="24"/>
                <w:spacing w:val="-10"/>
              </w:rPr>
              <w:t>12</w:t>
            </w:r>
            <w:r>
              <w:rPr>
                <w:sz w:val="24"/>
                <w:szCs w:val="24"/>
                <w:spacing w:val="-49"/>
              </w:rPr>
              <w:t xml:space="preserve"> </w:t>
            </w:r>
            <w:r>
              <w:rPr>
                <w:sz w:val="24"/>
                <w:szCs w:val="24"/>
                <w:spacing w:val="-10"/>
              </w:rPr>
              <w:t>个月</w:t>
            </w:r>
          </w:p>
        </w:tc>
      </w:tr>
      <w:tr>
        <w:trPr>
          <w:trHeight w:val="461" w:hRule="atLeast"/>
        </w:trPr>
        <w:tc>
          <w:tcPr>
            <w:tcW w:w="611" w:type="dxa"/>
            <w:vAlign w:val="top"/>
            <w:tcBorders>
              <w:left w:val="single" w:color="000000" w:sz="10" w:space="0"/>
            </w:tcBorders>
          </w:tcPr>
          <w:p>
            <w:pPr>
              <w:pStyle w:val="TableText"/>
              <w:ind w:left="248"/>
              <w:spacing w:before="123" w:line="184" w:lineRule="auto"/>
              <w:rPr>
                <w:sz w:val="24"/>
                <w:szCs w:val="24"/>
              </w:rPr>
            </w:pPr>
            <w:r>
              <w:rPr>
                <w:sz w:val="24"/>
                <w:szCs w:val="24"/>
                <w:spacing w:val="-14"/>
              </w:rPr>
              <w:t>14</w:t>
            </w:r>
          </w:p>
        </w:tc>
        <w:tc>
          <w:tcPr>
            <w:tcW w:w="2442" w:type="dxa"/>
            <w:vAlign w:val="top"/>
          </w:tcPr>
          <w:p>
            <w:pPr>
              <w:pStyle w:val="TableText"/>
              <w:ind w:left="859"/>
              <w:spacing w:before="55" w:line="221" w:lineRule="auto"/>
              <w:rPr>
                <w:sz w:val="24"/>
                <w:szCs w:val="24"/>
              </w:rPr>
            </w:pPr>
            <w:r>
              <w:rPr>
                <w:sz w:val="24"/>
                <w:szCs w:val="24"/>
                <w:spacing w:val="-4"/>
              </w:rPr>
              <w:t>流量计</w:t>
            </w:r>
          </w:p>
        </w:tc>
        <w:tc>
          <w:tcPr>
            <w:tcW w:w="2963" w:type="dxa"/>
            <w:vAlign w:val="top"/>
            <w:tcBorders>
              <w:right w:val="single" w:color="000000" w:sz="2" w:space="0"/>
            </w:tcBorders>
          </w:tcPr>
          <w:p>
            <w:pPr>
              <w:pStyle w:val="TableText"/>
              <w:ind w:left="1010"/>
              <w:spacing w:before="55" w:line="219" w:lineRule="auto"/>
              <w:rPr>
                <w:sz w:val="24"/>
                <w:szCs w:val="24"/>
              </w:rPr>
            </w:pPr>
            <w:r>
              <w:rPr>
                <w:sz w:val="24"/>
                <w:szCs w:val="24"/>
                <w:spacing w:val="-4"/>
              </w:rPr>
              <w:t>奕帆科技</w:t>
            </w:r>
          </w:p>
        </w:tc>
        <w:tc>
          <w:tcPr>
            <w:tcW w:w="897" w:type="dxa"/>
            <w:vAlign w:val="top"/>
            <w:tcBorders>
              <w:left w:val="single" w:color="000000" w:sz="2" w:space="0"/>
            </w:tcBorders>
          </w:tcPr>
          <w:p>
            <w:pPr>
              <w:pStyle w:val="TableText"/>
              <w:ind w:left="344"/>
              <w:spacing w:before="56" w:line="219" w:lineRule="auto"/>
              <w:rPr>
                <w:sz w:val="24"/>
                <w:szCs w:val="24"/>
              </w:rPr>
            </w:pPr>
            <w:r>
              <w:rPr>
                <w:sz w:val="24"/>
                <w:szCs w:val="24"/>
              </w:rPr>
              <w:t>个</w:t>
            </w:r>
          </w:p>
        </w:tc>
        <w:tc>
          <w:tcPr>
            <w:tcW w:w="971" w:type="dxa"/>
            <w:vAlign w:val="top"/>
            <w:tcBorders>
              <w:right w:val="single" w:color="000000" w:sz="10" w:space="0"/>
            </w:tcBorders>
          </w:tcPr>
          <w:p>
            <w:pPr>
              <w:pStyle w:val="TableText"/>
              <w:ind w:left="122"/>
              <w:spacing w:before="87" w:line="219" w:lineRule="auto"/>
              <w:rPr>
                <w:sz w:val="24"/>
                <w:szCs w:val="24"/>
              </w:rPr>
            </w:pPr>
            <w:r>
              <w:rPr>
                <w:sz w:val="24"/>
                <w:szCs w:val="24"/>
                <w:spacing w:val="-10"/>
              </w:rPr>
              <w:t>12</w:t>
            </w:r>
            <w:r>
              <w:rPr>
                <w:sz w:val="24"/>
                <w:szCs w:val="24"/>
                <w:spacing w:val="-49"/>
              </w:rPr>
              <w:t xml:space="preserve"> </w:t>
            </w:r>
            <w:r>
              <w:rPr>
                <w:sz w:val="24"/>
                <w:szCs w:val="24"/>
                <w:spacing w:val="-10"/>
              </w:rPr>
              <w:t>个月</w:t>
            </w:r>
          </w:p>
        </w:tc>
      </w:tr>
      <w:tr>
        <w:trPr>
          <w:trHeight w:val="461" w:hRule="atLeast"/>
        </w:trPr>
        <w:tc>
          <w:tcPr>
            <w:tcW w:w="611" w:type="dxa"/>
            <w:vAlign w:val="top"/>
            <w:tcBorders>
              <w:left w:val="single" w:color="000000" w:sz="10" w:space="0"/>
            </w:tcBorders>
          </w:tcPr>
          <w:p>
            <w:pPr>
              <w:pStyle w:val="TableText"/>
              <w:ind w:left="248"/>
              <w:spacing w:before="125" w:line="184" w:lineRule="auto"/>
              <w:rPr>
                <w:sz w:val="24"/>
                <w:szCs w:val="24"/>
              </w:rPr>
            </w:pPr>
            <w:r>
              <w:rPr>
                <w:sz w:val="24"/>
                <w:szCs w:val="24"/>
                <w:spacing w:val="-14"/>
              </w:rPr>
              <w:t>15</w:t>
            </w:r>
          </w:p>
        </w:tc>
        <w:tc>
          <w:tcPr>
            <w:tcW w:w="2442" w:type="dxa"/>
            <w:vAlign w:val="top"/>
          </w:tcPr>
          <w:p>
            <w:pPr>
              <w:pStyle w:val="TableText"/>
              <w:ind w:left="858"/>
              <w:spacing w:before="57" w:line="220" w:lineRule="auto"/>
              <w:rPr>
                <w:sz w:val="24"/>
                <w:szCs w:val="24"/>
              </w:rPr>
            </w:pPr>
            <w:r>
              <w:rPr>
                <w:sz w:val="24"/>
                <w:szCs w:val="24"/>
                <w:spacing w:val="-4"/>
              </w:rPr>
              <w:t>排风扇</w:t>
            </w:r>
          </w:p>
        </w:tc>
        <w:tc>
          <w:tcPr>
            <w:tcW w:w="2963" w:type="dxa"/>
            <w:vAlign w:val="top"/>
            <w:tcBorders>
              <w:right w:val="single" w:color="000000" w:sz="2" w:space="0"/>
            </w:tcBorders>
          </w:tcPr>
          <w:p>
            <w:pPr>
              <w:pStyle w:val="TableText"/>
              <w:ind w:left="1010"/>
              <w:spacing w:before="57" w:line="219" w:lineRule="auto"/>
              <w:rPr>
                <w:sz w:val="24"/>
                <w:szCs w:val="24"/>
              </w:rPr>
            </w:pPr>
            <w:r>
              <w:rPr>
                <w:sz w:val="24"/>
                <w:szCs w:val="24"/>
                <w:spacing w:val="-4"/>
              </w:rPr>
              <w:t>奕帆科技</w:t>
            </w:r>
          </w:p>
        </w:tc>
        <w:tc>
          <w:tcPr>
            <w:tcW w:w="897" w:type="dxa"/>
            <w:vAlign w:val="top"/>
            <w:tcBorders>
              <w:left w:val="single" w:color="000000" w:sz="2" w:space="0"/>
            </w:tcBorders>
          </w:tcPr>
          <w:p>
            <w:pPr>
              <w:pStyle w:val="TableText"/>
              <w:ind w:left="344"/>
              <w:spacing w:before="58" w:line="219" w:lineRule="auto"/>
              <w:rPr>
                <w:sz w:val="24"/>
                <w:szCs w:val="24"/>
              </w:rPr>
            </w:pPr>
            <w:r>
              <w:rPr>
                <w:sz w:val="24"/>
                <w:szCs w:val="24"/>
              </w:rPr>
              <w:t>个</w:t>
            </w:r>
          </w:p>
        </w:tc>
        <w:tc>
          <w:tcPr>
            <w:tcW w:w="971" w:type="dxa"/>
            <w:vAlign w:val="top"/>
            <w:tcBorders>
              <w:right w:val="single" w:color="000000" w:sz="10" w:space="0"/>
            </w:tcBorders>
          </w:tcPr>
          <w:p>
            <w:pPr>
              <w:pStyle w:val="TableText"/>
              <w:ind w:left="122"/>
              <w:spacing w:before="89" w:line="219" w:lineRule="auto"/>
              <w:rPr>
                <w:sz w:val="24"/>
                <w:szCs w:val="24"/>
              </w:rPr>
            </w:pPr>
            <w:r>
              <w:rPr>
                <w:sz w:val="24"/>
                <w:szCs w:val="24"/>
                <w:spacing w:val="-10"/>
              </w:rPr>
              <w:t>12</w:t>
            </w:r>
            <w:r>
              <w:rPr>
                <w:sz w:val="24"/>
                <w:szCs w:val="24"/>
                <w:spacing w:val="-49"/>
              </w:rPr>
              <w:t xml:space="preserve"> </w:t>
            </w:r>
            <w:r>
              <w:rPr>
                <w:sz w:val="24"/>
                <w:szCs w:val="24"/>
                <w:spacing w:val="-10"/>
              </w:rPr>
              <w:t>个月</w:t>
            </w:r>
          </w:p>
        </w:tc>
      </w:tr>
      <w:tr>
        <w:trPr>
          <w:trHeight w:val="482" w:hRule="atLeast"/>
        </w:trPr>
        <w:tc>
          <w:tcPr>
            <w:tcW w:w="611" w:type="dxa"/>
            <w:vAlign w:val="top"/>
            <w:tcBorders>
              <w:left w:val="single" w:color="000000" w:sz="10" w:space="0"/>
              <w:bottom w:val="single" w:color="000000" w:sz="10" w:space="0"/>
            </w:tcBorders>
          </w:tcPr>
          <w:p>
            <w:pPr>
              <w:pStyle w:val="TableText"/>
              <w:ind w:left="248"/>
              <w:spacing w:before="124" w:line="184" w:lineRule="auto"/>
              <w:rPr>
                <w:sz w:val="24"/>
                <w:szCs w:val="24"/>
              </w:rPr>
            </w:pPr>
            <w:r>
              <w:rPr>
                <w:sz w:val="24"/>
                <w:szCs w:val="24"/>
                <w:spacing w:val="-14"/>
              </w:rPr>
              <w:t>16</w:t>
            </w:r>
          </w:p>
        </w:tc>
        <w:tc>
          <w:tcPr>
            <w:tcW w:w="2442" w:type="dxa"/>
            <w:vAlign w:val="top"/>
            <w:tcBorders>
              <w:bottom w:val="single" w:color="000000" w:sz="10" w:space="0"/>
            </w:tcBorders>
          </w:tcPr>
          <w:p>
            <w:pPr>
              <w:pStyle w:val="TableText"/>
              <w:ind w:left="1006"/>
              <w:spacing w:before="59" w:line="222" w:lineRule="auto"/>
              <w:rPr>
                <w:sz w:val="24"/>
                <w:szCs w:val="24"/>
              </w:rPr>
            </w:pPr>
            <w:r>
              <w:rPr>
                <w:sz w:val="24"/>
                <w:szCs w:val="24"/>
                <w:spacing w:val="-19"/>
              </w:rPr>
              <w:t>电源</w:t>
            </w:r>
          </w:p>
        </w:tc>
        <w:tc>
          <w:tcPr>
            <w:tcW w:w="2963" w:type="dxa"/>
            <w:vAlign w:val="top"/>
            <w:tcBorders>
              <w:bottom w:val="single" w:color="000000" w:sz="10" w:space="0"/>
              <w:right w:val="single" w:color="000000" w:sz="2" w:space="0"/>
            </w:tcBorders>
          </w:tcPr>
          <w:p>
            <w:pPr>
              <w:pStyle w:val="TableText"/>
              <w:ind w:left="1010"/>
              <w:spacing w:before="58" w:line="219" w:lineRule="auto"/>
              <w:rPr>
                <w:sz w:val="24"/>
                <w:szCs w:val="24"/>
              </w:rPr>
            </w:pPr>
            <w:r>
              <w:rPr>
                <w:sz w:val="24"/>
                <w:szCs w:val="24"/>
                <w:spacing w:val="-4"/>
              </w:rPr>
              <w:t>奕帆科技</w:t>
            </w:r>
          </w:p>
        </w:tc>
        <w:tc>
          <w:tcPr>
            <w:tcW w:w="897" w:type="dxa"/>
            <w:vAlign w:val="top"/>
            <w:tcBorders>
              <w:bottom w:val="single" w:color="000000" w:sz="10" w:space="0"/>
              <w:left w:val="single" w:color="000000" w:sz="2" w:space="0"/>
            </w:tcBorders>
          </w:tcPr>
          <w:p>
            <w:pPr>
              <w:pStyle w:val="TableText"/>
              <w:ind w:left="344"/>
              <w:spacing w:before="59" w:line="219" w:lineRule="auto"/>
              <w:rPr>
                <w:sz w:val="24"/>
                <w:szCs w:val="24"/>
              </w:rPr>
            </w:pPr>
            <w:r>
              <w:rPr>
                <w:sz w:val="24"/>
                <w:szCs w:val="24"/>
              </w:rPr>
              <w:t>个</w:t>
            </w:r>
          </w:p>
        </w:tc>
        <w:tc>
          <w:tcPr>
            <w:tcW w:w="971" w:type="dxa"/>
            <w:vAlign w:val="top"/>
            <w:tcBorders>
              <w:bottom w:val="single" w:color="000000" w:sz="10" w:space="0"/>
              <w:right w:val="single" w:color="000000" w:sz="10" w:space="0"/>
            </w:tcBorders>
          </w:tcPr>
          <w:p>
            <w:pPr>
              <w:pStyle w:val="TableText"/>
              <w:ind w:left="122"/>
              <w:spacing w:before="88" w:line="219" w:lineRule="auto"/>
              <w:rPr>
                <w:sz w:val="24"/>
                <w:szCs w:val="24"/>
              </w:rPr>
            </w:pPr>
            <w:r>
              <w:rPr>
                <w:sz w:val="24"/>
                <w:szCs w:val="24"/>
                <w:spacing w:val="-10"/>
              </w:rPr>
              <w:t>12</w:t>
            </w:r>
            <w:r>
              <w:rPr>
                <w:sz w:val="24"/>
                <w:szCs w:val="24"/>
                <w:spacing w:val="-49"/>
              </w:rPr>
              <w:t xml:space="preserve"> </w:t>
            </w:r>
            <w:r>
              <w:rPr>
                <w:sz w:val="24"/>
                <w:szCs w:val="24"/>
                <w:spacing w:val="-10"/>
              </w:rPr>
              <w:t>个月</w:t>
            </w:r>
          </w:p>
        </w:tc>
      </w:tr>
    </w:tbl>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spacing w:line="287" w:lineRule="auto"/>
        <w:rPr>
          <w:rFonts w:ascii="Arial"/>
          <w:sz w:val="21"/>
        </w:rPr>
      </w:pPr>
      <w:r/>
    </w:p>
    <w:p>
      <w:pPr>
        <w:pStyle w:val="BodyText"/>
        <w:ind w:left="237"/>
        <w:spacing w:before="78" w:line="219" w:lineRule="auto"/>
        <w:rPr>
          <w:sz w:val="24"/>
          <w:szCs w:val="24"/>
        </w:rPr>
      </w:pPr>
      <w:r>
        <w:rPr>
          <w:rFonts w:ascii="Calibri" w:hAnsi="Calibri" w:eastAsia="Calibri" w:cs="Calibri"/>
          <w:sz w:val="24"/>
          <w:szCs w:val="24"/>
          <w:spacing w:val="-7"/>
        </w:rPr>
        <w:t>2</w:t>
      </w:r>
      <w:r>
        <w:rPr>
          <w:rFonts w:ascii="Calibri" w:hAnsi="Calibri" w:eastAsia="Calibri" w:cs="Calibri"/>
          <w:sz w:val="24"/>
          <w:szCs w:val="24"/>
          <w:spacing w:val="-29"/>
        </w:rPr>
        <w:t xml:space="preserve"> </w:t>
      </w:r>
      <w:r>
        <w:rPr>
          <w:sz w:val="24"/>
          <w:szCs w:val="24"/>
          <w:spacing w:val="-7"/>
        </w:rPr>
        <w:t>、主机特点</w:t>
      </w:r>
    </w:p>
    <w:p>
      <w:pPr>
        <w:pStyle w:val="BodyText"/>
        <w:ind w:left="244"/>
        <w:spacing w:before="174" w:line="239" w:lineRule="auto"/>
        <w:rPr>
          <w:rFonts w:ascii="Calibri" w:hAnsi="Calibri" w:eastAsia="Calibri" w:cs="Calibri"/>
          <w:sz w:val="24"/>
          <w:szCs w:val="24"/>
        </w:rPr>
      </w:pPr>
      <w:r>
        <w:rPr>
          <w:rFonts w:ascii="Wingdings" w:hAnsi="Wingdings" w:eastAsia="Wingdings" w:cs="Wingdings"/>
          <w:sz w:val="24"/>
          <w:szCs w:val="24"/>
          <w:spacing w:val="-3"/>
        </w:rPr>
        <w:t></w:t>
      </w:r>
      <w:r>
        <w:rPr>
          <w:rFonts w:ascii="Wingdings" w:hAnsi="Wingdings" w:eastAsia="Wingdings" w:cs="Wingdings"/>
          <w:sz w:val="24"/>
          <w:szCs w:val="24"/>
          <w:spacing w:val="-27"/>
        </w:rPr>
        <w:t xml:space="preserve"> </w:t>
      </w:r>
      <w:r>
        <w:rPr>
          <w:sz w:val="24"/>
          <w:szCs w:val="24"/>
          <w:spacing w:val="-3"/>
        </w:rPr>
        <w:t>尺寸：</w:t>
      </w:r>
      <w:r>
        <w:rPr>
          <w:rFonts w:ascii="Calibri" w:hAnsi="Calibri" w:eastAsia="Calibri" w:cs="Calibri"/>
          <w:sz w:val="24"/>
          <w:szCs w:val="24"/>
          <w:spacing w:val="-3"/>
        </w:rPr>
        <w:t>900*600*450mm</w:t>
      </w:r>
    </w:p>
    <w:p>
      <w:pPr>
        <w:pStyle w:val="BodyText"/>
        <w:ind w:left="244"/>
        <w:spacing w:before="157" w:line="468" w:lineRule="exact"/>
        <w:rPr>
          <w:sz w:val="24"/>
          <w:szCs w:val="24"/>
        </w:rPr>
      </w:pPr>
      <w:r>
        <w:rPr>
          <w:rFonts w:ascii="Wingdings" w:hAnsi="Wingdings" w:eastAsia="Wingdings" w:cs="Wingdings"/>
          <w:sz w:val="24"/>
          <w:szCs w:val="24"/>
          <w:spacing w:val="-11"/>
          <w:position w:val="15"/>
        </w:rPr>
        <w:t> </w:t>
      </w:r>
      <w:r>
        <w:rPr>
          <w:sz w:val="24"/>
          <w:szCs w:val="24"/>
          <w:spacing w:val="-11"/>
          <w:position w:val="15"/>
        </w:rPr>
        <w:t>带</w:t>
      </w:r>
      <w:r>
        <w:rPr>
          <w:sz w:val="24"/>
          <w:szCs w:val="24"/>
          <w:spacing w:val="-42"/>
          <w:position w:val="15"/>
        </w:rPr>
        <w:t xml:space="preserve"> </w:t>
      </w:r>
      <w:r>
        <w:rPr>
          <w:rFonts w:ascii="Calibri" w:hAnsi="Calibri" w:eastAsia="Calibri" w:cs="Calibri"/>
          <w:sz w:val="24"/>
          <w:szCs w:val="24"/>
          <w:spacing w:val="-11"/>
          <w:position w:val="15"/>
        </w:rPr>
        <w:t>7</w:t>
      </w:r>
      <w:r>
        <w:rPr>
          <w:rFonts w:ascii="Calibri" w:hAnsi="Calibri" w:eastAsia="Calibri" w:cs="Calibri"/>
          <w:sz w:val="24"/>
          <w:szCs w:val="24"/>
          <w:spacing w:val="18"/>
          <w:position w:val="15"/>
        </w:rPr>
        <w:t xml:space="preserve"> </w:t>
      </w:r>
      <w:r>
        <w:rPr>
          <w:sz w:val="24"/>
          <w:szCs w:val="24"/>
          <w:spacing w:val="-11"/>
          <w:position w:val="15"/>
        </w:rPr>
        <w:t>寸智能触摸屏</w:t>
      </w:r>
    </w:p>
    <w:p>
      <w:pPr>
        <w:pStyle w:val="BodyText"/>
        <w:ind w:left="244"/>
        <w:spacing w:line="239" w:lineRule="auto"/>
        <w:rPr>
          <w:sz w:val="24"/>
          <w:szCs w:val="24"/>
        </w:rPr>
      </w:pPr>
      <w:r>
        <w:rPr>
          <w:rFonts w:ascii="Wingdings" w:hAnsi="Wingdings" w:eastAsia="Wingdings" w:cs="Wingdings"/>
          <w:sz w:val="24"/>
          <w:szCs w:val="24"/>
          <w:spacing w:val="-6"/>
        </w:rPr>
        <w:t></w:t>
      </w:r>
      <w:r>
        <w:rPr>
          <w:rFonts w:ascii="Wingdings" w:hAnsi="Wingdings" w:eastAsia="Wingdings" w:cs="Wingdings"/>
          <w:sz w:val="24"/>
          <w:szCs w:val="24"/>
          <w:spacing w:val="-24"/>
        </w:rPr>
        <w:t xml:space="preserve"> </w:t>
      </w:r>
      <w:r>
        <w:rPr>
          <w:sz w:val="24"/>
          <w:szCs w:val="24"/>
          <w:spacing w:val="-6"/>
        </w:rPr>
        <w:t>钣金喷涂，耐腐蚀</w:t>
      </w:r>
    </w:p>
    <w:p>
      <w:pPr>
        <w:pStyle w:val="BodyText"/>
        <w:ind w:left="244"/>
        <w:spacing w:before="157" w:line="239" w:lineRule="auto"/>
        <w:rPr>
          <w:sz w:val="24"/>
          <w:szCs w:val="24"/>
        </w:rPr>
      </w:pPr>
      <w:r>
        <w:rPr>
          <w:rFonts w:ascii="Wingdings" w:hAnsi="Wingdings" w:eastAsia="Wingdings" w:cs="Wingdings"/>
          <w:sz w:val="24"/>
          <w:szCs w:val="24"/>
          <w:spacing w:val="-8"/>
        </w:rPr>
        <w:t> </w:t>
      </w:r>
      <w:r>
        <w:rPr>
          <w:sz w:val="24"/>
          <w:szCs w:val="24"/>
          <w:spacing w:val="-8"/>
        </w:rPr>
        <w:t>外壳防护等级</w:t>
      </w:r>
      <w:r>
        <w:rPr>
          <w:sz w:val="24"/>
          <w:szCs w:val="24"/>
          <w:spacing w:val="-33"/>
        </w:rPr>
        <w:t xml:space="preserve"> </w:t>
      </w:r>
      <w:r>
        <w:rPr>
          <w:rFonts w:ascii="Calibri" w:hAnsi="Calibri" w:eastAsia="Calibri" w:cs="Calibri"/>
          <w:sz w:val="24"/>
          <w:szCs w:val="24"/>
          <w:spacing w:val="-8"/>
        </w:rPr>
        <w:t>IP55</w:t>
      </w:r>
      <w:r>
        <w:rPr>
          <w:sz w:val="24"/>
          <w:szCs w:val="24"/>
          <w:spacing w:val="-8"/>
        </w:rPr>
        <w:t>，</w:t>
      </w:r>
    </w:p>
    <w:p>
      <w:pPr>
        <w:pStyle w:val="BodyText"/>
        <w:ind w:left="244"/>
        <w:spacing w:before="156" w:line="239" w:lineRule="auto"/>
        <w:rPr>
          <w:sz w:val="24"/>
          <w:szCs w:val="24"/>
        </w:rPr>
      </w:pPr>
      <w:r>
        <w:rPr>
          <w:rFonts w:ascii="Wingdings" w:hAnsi="Wingdings" w:eastAsia="Wingdings" w:cs="Wingdings"/>
          <w:sz w:val="24"/>
          <w:szCs w:val="24"/>
          <w:spacing w:val="-6"/>
        </w:rPr>
        <w:t> </w:t>
      </w:r>
      <w:r>
        <w:rPr>
          <w:sz w:val="24"/>
          <w:szCs w:val="24"/>
          <w:spacing w:val="-6"/>
        </w:rPr>
        <w:t>搭配</w:t>
      </w:r>
      <w:r>
        <w:rPr>
          <w:sz w:val="24"/>
          <w:szCs w:val="24"/>
          <w:spacing w:val="-33"/>
        </w:rPr>
        <w:t xml:space="preserve"> </w:t>
      </w:r>
      <w:r>
        <w:rPr>
          <w:rFonts w:ascii="Calibri" w:hAnsi="Calibri" w:eastAsia="Calibri" w:cs="Calibri"/>
          <w:sz w:val="24"/>
          <w:szCs w:val="24"/>
          <w:spacing w:val="-6"/>
        </w:rPr>
        <w:t>10</w:t>
      </w:r>
      <w:r>
        <w:rPr>
          <w:rFonts w:ascii="Calibri" w:hAnsi="Calibri" w:eastAsia="Calibri" w:cs="Calibri"/>
          <w:sz w:val="24"/>
          <w:szCs w:val="24"/>
          <w:spacing w:val="13"/>
          <w:w w:val="101"/>
        </w:rPr>
        <w:t xml:space="preserve"> </w:t>
      </w:r>
      <w:r>
        <w:rPr>
          <w:sz w:val="24"/>
          <w:szCs w:val="24"/>
          <w:spacing w:val="-6"/>
        </w:rPr>
        <w:t>米采样管，不锈钢采样探头；</w:t>
      </w:r>
    </w:p>
    <w:p>
      <w:pPr>
        <w:spacing w:line="276" w:lineRule="auto"/>
        <w:rPr>
          <w:rFonts w:ascii="Arial"/>
          <w:sz w:val="21"/>
        </w:rPr>
      </w:pPr>
      <w:r/>
    </w:p>
    <w:p>
      <w:pPr>
        <w:spacing w:line="277" w:lineRule="auto"/>
        <w:rPr>
          <w:rFonts w:ascii="Arial"/>
          <w:sz w:val="21"/>
        </w:rPr>
      </w:pPr>
      <w:r/>
    </w:p>
    <w:p>
      <w:pPr>
        <w:pStyle w:val="BodyText"/>
        <w:ind w:left="236"/>
        <w:spacing w:before="78" w:line="219" w:lineRule="auto"/>
        <w:outlineLvl w:val="1"/>
        <w:rPr>
          <w:sz w:val="24"/>
          <w:szCs w:val="24"/>
        </w:rPr>
      </w:pPr>
      <w:r>
        <w:rPr>
          <w:rFonts w:ascii="Calibri" w:hAnsi="Calibri" w:eastAsia="Calibri" w:cs="Calibri"/>
          <w:sz w:val="24"/>
          <w:szCs w:val="24"/>
          <w:spacing w:val="-3"/>
        </w:rPr>
        <w:t>3.</w:t>
      </w:r>
      <w:r>
        <w:rPr>
          <w:sz w:val="24"/>
          <w:szCs w:val="24"/>
          <w:spacing w:val="-3"/>
        </w:rPr>
        <w:t>传感器</w:t>
      </w:r>
    </w:p>
    <w:p>
      <w:pPr>
        <w:spacing w:line="219" w:lineRule="auto"/>
        <w:sectPr>
          <w:footerReference w:type="default" r:id="rId29"/>
          <w:pgSz w:w="11906" w:h="16839"/>
          <w:pgMar w:top="871" w:right="1785" w:bottom="1152" w:left="1575" w:header="0" w:footer="987" w:gutter="0"/>
        </w:sectPr>
        <w:rPr>
          <w:sz w:val="24"/>
          <w:szCs w:val="24"/>
        </w:rPr>
      </w:pPr>
    </w:p>
    <w:p>
      <w:pPr>
        <w:spacing w:line="252" w:lineRule="auto"/>
        <w:rPr>
          <w:rFonts w:ascii="Arial"/>
          <w:sz w:val="21"/>
        </w:rPr>
      </w:pPr>
      <w:r>
        <w:drawing>
          <wp:anchor distT="0" distB="0" distL="0" distR="0" simplePos="0" relativeHeight="251674624"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56" name="IM 56"/>
            <wp:cNvGraphicFramePr/>
            <a:graphic>
              <a:graphicData uri="http://schemas.openxmlformats.org/drawingml/2006/picture">
                <pic:pic>
                  <pic:nvPicPr>
                    <pic:cNvPr id="56" name="IM 56"/>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420"/>
        <w:spacing w:before="91" w:line="220" w:lineRule="auto"/>
        <w:rPr/>
      </w:pPr>
      <w:r>
        <w:rPr>
          <w:spacing w:val="-1"/>
        </w:rPr>
        <w:t>气体检测与智慧环保服务运营商</w:t>
      </w:r>
    </w:p>
    <w:p>
      <w:pPr>
        <w:pStyle w:val="BodyText"/>
        <w:ind w:left="114"/>
        <w:spacing w:before="121" w:line="219" w:lineRule="auto"/>
        <w:rPr>
          <w:sz w:val="24"/>
          <w:szCs w:val="24"/>
        </w:rPr>
      </w:pPr>
      <w:r>
        <w:rPr>
          <w:rFonts w:ascii="Calibri" w:hAnsi="Calibri" w:eastAsia="Calibri" w:cs="Calibri"/>
          <w:sz w:val="24"/>
          <w:szCs w:val="24"/>
          <w:spacing w:val="-1"/>
        </w:rPr>
        <w:t>TVOC </w:t>
      </w:r>
      <w:r>
        <w:rPr>
          <w:sz w:val="24"/>
          <w:szCs w:val="24"/>
          <w:spacing w:val="-1"/>
        </w:rPr>
        <w:t>传感器</w:t>
      </w:r>
    </w:p>
    <w:p>
      <w:pPr>
        <w:spacing w:line="69"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98"/>
        <w:gridCol w:w="6728"/>
      </w:tblGrid>
      <w:tr>
        <w:trPr>
          <w:trHeight w:val="477" w:hRule="atLeast"/>
        </w:trPr>
        <w:tc>
          <w:tcPr>
            <w:shd w:val="clear" w:fill="B4C6E7"/>
            <w:tcW w:w="1798" w:type="dxa"/>
            <w:vAlign w:val="top"/>
          </w:tcPr>
          <w:p>
            <w:pPr>
              <w:pStyle w:val="TableText"/>
              <w:ind w:left="117"/>
              <w:spacing w:before="119" w:line="219" w:lineRule="auto"/>
              <w:rPr>
                <w:sz w:val="24"/>
                <w:szCs w:val="24"/>
              </w:rPr>
            </w:pPr>
            <w:r>
              <w:rPr>
                <w:sz w:val="24"/>
                <w:szCs w:val="24"/>
                <w:spacing w:val="-3"/>
              </w:rPr>
              <w:t>检测原理</w:t>
            </w:r>
          </w:p>
        </w:tc>
        <w:tc>
          <w:tcPr>
            <w:tcW w:w="6728" w:type="dxa"/>
            <w:vAlign w:val="top"/>
          </w:tcPr>
          <w:p>
            <w:pPr>
              <w:pStyle w:val="TableText"/>
              <w:ind w:left="142"/>
              <w:spacing w:before="118" w:line="221" w:lineRule="auto"/>
              <w:rPr>
                <w:sz w:val="24"/>
                <w:szCs w:val="24"/>
              </w:rPr>
            </w:pPr>
            <w:r>
              <w:rPr>
                <w:sz w:val="24"/>
                <w:szCs w:val="24"/>
                <w:spacing w:val="-13"/>
              </w:rPr>
              <w:t>电化学</w:t>
            </w:r>
          </w:p>
        </w:tc>
      </w:tr>
      <w:tr>
        <w:trPr>
          <w:trHeight w:val="472" w:hRule="atLeast"/>
        </w:trPr>
        <w:tc>
          <w:tcPr>
            <w:shd w:val="clear" w:fill="B4C6E7"/>
            <w:tcW w:w="1798" w:type="dxa"/>
            <w:vAlign w:val="top"/>
          </w:tcPr>
          <w:p>
            <w:pPr>
              <w:pStyle w:val="TableText"/>
              <w:ind w:left="117"/>
              <w:spacing w:before="116" w:line="220" w:lineRule="auto"/>
              <w:rPr>
                <w:sz w:val="24"/>
                <w:szCs w:val="24"/>
              </w:rPr>
            </w:pPr>
            <w:r>
              <w:rPr>
                <w:sz w:val="24"/>
                <w:szCs w:val="24"/>
                <w:spacing w:val="-5"/>
              </w:rPr>
              <w:t>量程</w:t>
            </w:r>
          </w:p>
        </w:tc>
        <w:tc>
          <w:tcPr>
            <w:tcW w:w="6728" w:type="dxa"/>
            <w:vAlign w:val="top"/>
          </w:tcPr>
          <w:p>
            <w:pPr>
              <w:ind w:left="113"/>
              <w:spacing w:before="71" w:line="321" w:lineRule="exact"/>
              <w:rPr>
                <w:rFonts w:ascii="Calibri" w:hAnsi="Calibri" w:eastAsia="Calibri" w:cs="Calibri"/>
                <w:sz w:val="24"/>
                <w:szCs w:val="24"/>
              </w:rPr>
            </w:pPr>
            <w:r>
              <w:rPr>
                <w:rFonts w:ascii="Calibri" w:hAnsi="Calibri" w:eastAsia="Calibri" w:cs="Calibri"/>
                <w:sz w:val="24"/>
                <w:szCs w:val="24"/>
                <w:spacing w:val="-1"/>
                <w:position w:val="3"/>
              </w:rPr>
              <w:t>0-100mg/m3</w:t>
            </w:r>
          </w:p>
        </w:tc>
      </w:tr>
      <w:tr>
        <w:trPr>
          <w:trHeight w:val="472" w:hRule="atLeast"/>
        </w:trPr>
        <w:tc>
          <w:tcPr>
            <w:shd w:val="clear" w:fill="B4C6E7"/>
            <w:tcW w:w="1798" w:type="dxa"/>
            <w:vAlign w:val="top"/>
          </w:tcPr>
          <w:p>
            <w:pPr>
              <w:pStyle w:val="TableText"/>
              <w:ind w:left="116"/>
              <w:spacing w:before="117" w:line="219" w:lineRule="auto"/>
              <w:rPr>
                <w:sz w:val="24"/>
                <w:szCs w:val="24"/>
              </w:rPr>
            </w:pPr>
            <w:r>
              <w:rPr>
                <w:sz w:val="24"/>
                <w:szCs w:val="24"/>
                <w:spacing w:val="-3"/>
              </w:rPr>
              <w:t>输出信号</w:t>
            </w:r>
          </w:p>
        </w:tc>
        <w:tc>
          <w:tcPr>
            <w:tcW w:w="6728" w:type="dxa"/>
            <w:vAlign w:val="top"/>
          </w:tcPr>
          <w:p>
            <w:pPr>
              <w:ind w:left="125"/>
              <w:spacing w:before="161" w:line="181" w:lineRule="auto"/>
              <w:rPr>
                <w:rFonts w:ascii="Calibri" w:hAnsi="Calibri" w:eastAsia="Calibri" w:cs="Calibri"/>
                <w:sz w:val="24"/>
                <w:szCs w:val="24"/>
              </w:rPr>
            </w:pPr>
            <w:r>
              <w:rPr>
                <w:rFonts w:ascii="Calibri" w:hAnsi="Calibri" w:eastAsia="Calibri" w:cs="Calibri"/>
                <w:sz w:val="24"/>
                <w:szCs w:val="24"/>
                <w:spacing w:val="-5"/>
              </w:rPr>
              <w:t>RS485</w:t>
            </w:r>
          </w:p>
        </w:tc>
      </w:tr>
      <w:tr>
        <w:trPr>
          <w:trHeight w:val="472" w:hRule="atLeast"/>
        </w:trPr>
        <w:tc>
          <w:tcPr>
            <w:shd w:val="clear" w:fill="B4C6E7"/>
            <w:tcW w:w="1798" w:type="dxa"/>
            <w:vAlign w:val="top"/>
          </w:tcPr>
          <w:p>
            <w:pPr>
              <w:pStyle w:val="TableText"/>
              <w:ind w:left="120"/>
              <w:spacing w:before="117" w:line="220" w:lineRule="auto"/>
              <w:rPr>
                <w:sz w:val="24"/>
                <w:szCs w:val="24"/>
              </w:rPr>
            </w:pPr>
            <w:r>
              <w:rPr>
                <w:sz w:val="24"/>
                <w:szCs w:val="24"/>
                <w:spacing w:val="-4"/>
              </w:rPr>
              <w:t>工作电压</w:t>
            </w:r>
          </w:p>
        </w:tc>
        <w:tc>
          <w:tcPr>
            <w:tcW w:w="6728" w:type="dxa"/>
            <w:vAlign w:val="top"/>
          </w:tcPr>
          <w:p>
            <w:pPr>
              <w:ind w:left="125"/>
              <w:spacing w:before="162" w:line="181" w:lineRule="auto"/>
              <w:rPr>
                <w:rFonts w:ascii="Calibri" w:hAnsi="Calibri" w:eastAsia="Calibri" w:cs="Calibri"/>
                <w:sz w:val="24"/>
                <w:szCs w:val="24"/>
              </w:rPr>
            </w:pPr>
            <w:r>
              <w:rPr>
                <w:rFonts w:ascii="Calibri" w:hAnsi="Calibri" w:eastAsia="Calibri" w:cs="Calibri"/>
                <w:sz w:val="24"/>
                <w:szCs w:val="24"/>
                <w:spacing w:val="-7"/>
              </w:rPr>
              <w:t>12V</w:t>
            </w:r>
          </w:p>
        </w:tc>
      </w:tr>
      <w:tr>
        <w:trPr>
          <w:trHeight w:val="472" w:hRule="atLeast"/>
        </w:trPr>
        <w:tc>
          <w:tcPr>
            <w:shd w:val="clear" w:fill="B4C6E7"/>
            <w:tcW w:w="1798" w:type="dxa"/>
            <w:vAlign w:val="top"/>
          </w:tcPr>
          <w:p>
            <w:pPr>
              <w:pStyle w:val="TableText"/>
              <w:ind w:left="120"/>
              <w:spacing w:before="118" w:line="220" w:lineRule="auto"/>
              <w:rPr>
                <w:sz w:val="24"/>
                <w:szCs w:val="24"/>
              </w:rPr>
            </w:pPr>
            <w:r>
              <w:rPr>
                <w:sz w:val="24"/>
                <w:szCs w:val="24"/>
                <w:spacing w:val="-4"/>
              </w:rPr>
              <w:t>工作温度</w:t>
            </w:r>
          </w:p>
        </w:tc>
        <w:tc>
          <w:tcPr>
            <w:tcW w:w="6728" w:type="dxa"/>
            <w:vAlign w:val="top"/>
          </w:tcPr>
          <w:p>
            <w:pPr>
              <w:pStyle w:val="TableText"/>
              <w:ind w:left="113"/>
              <w:spacing w:before="118" w:line="236" w:lineRule="auto"/>
              <w:rPr>
                <w:sz w:val="24"/>
                <w:szCs w:val="24"/>
              </w:rPr>
            </w:pPr>
            <w:r>
              <w:rPr>
                <w:rFonts w:ascii="Calibri" w:hAnsi="Calibri" w:eastAsia="Calibri" w:cs="Calibri"/>
                <w:sz w:val="24"/>
                <w:szCs w:val="24"/>
                <w:spacing w:val="-2"/>
              </w:rPr>
              <w:t>-30~70</w:t>
            </w:r>
            <w:r>
              <w:rPr>
                <w:sz w:val="24"/>
                <w:szCs w:val="24"/>
                <w:spacing w:val="-2"/>
              </w:rPr>
              <w:t>℃</w:t>
            </w:r>
          </w:p>
        </w:tc>
      </w:tr>
      <w:tr>
        <w:trPr>
          <w:trHeight w:val="477" w:hRule="atLeast"/>
        </w:trPr>
        <w:tc>
          <w:tcPr>
            <w:shd w:val="clear" w:fill="B4C6E7"/>
            <w:tcW w:w="1798" w:type="dxa"/>
            <w:vAlign w:val="top"/>
          </w:tcPr>
          <w:p>
            <w:pPr>
              <w:pStyle w:val="TableText"/>
              <w:ind w:left="120"/>
              <w:spacing w:before="119" w:line="220" w:lineRule="auto"/>
              <w:rPr>
                <w:sz w:val="24"/>
                <w:szCs w:val="24"/>
              </w:rPr>
            </w:pPr>
            <w:r>
              <w:rPr>
                <w:sz w:val="24"/>
                <w:szCs w:val="24"/>
                <w:spacing w:val="-4"/>
              </w:rPr>
              <w:t>工作湿度</w:t>
            </w:r>
          </w:p>
        </w:tc>
        <w:tc>
          <w:tcPr>
            <w:tcW w:w="6728" w:type="dxa"/>
            <w:vAlign w:val="top"/>
          </w:tcPr>
          <w:p>
            <w:pPr>
              <w:pStyle w:val="TableText"/>
              <w:ind w:left="113"/>
              <w:spacing w:before="119" w:line="220" w:lineRule="auto"/>
              <w:rPr>
                <w:sz w:val="24"/>
                <w:szCs w:val="24"/>
              </w:rPr>
            </w:pPr>
            <w:r>
              <w:rPr>
                <w:rFonts w:ascii="Calibri" w:hAnsi="Calibri" w:eastAsia="Calibri" w:cs="Calibri"/>
                <w:sz w:val="24"/>
                <w:szCs w:val="24"/>
                <w:spacing w:val="-3"/>
              </w:rPr>
              <w:t>0-99%</w:t>
            </w:r>
            <w:r>
              <w:rPr>
                <w:rFonts w:ascii="Calibri" w:hAnsi="Calibri" w:eastAsia="Calibri" w:cs="Calibri"/>
                <w:sz w:val="24"/>
                <w:szCs w:val="24"/>
                <w:spacing w:val="12"/>
              </w:rPr>
              <w:t xml:space="preserve">  </w:t>
            </w:r>
            <w:r>
              <w:rPr>
                <w:sz w:val="24"/>
                <w:szCs w:val="24"/>
                <w:spacing w:val="-3"/>
              </w:rPr>
              <w:t>无凝结</w:t>
            </w:r>
          </w:p>
        </w:tc>
      </w:tr>
    </w:tbl>
    <w:p>
      <w:pPr>
        <w:spacing w:line="250" w:lineRule="auto"/>
        <w:rPr>
          <w:rFonts w:ascii="Arial"/>
          <w:sz w:val="21"/>
        </w:rPr>
      </w:pPr>
      <w:r/>
    </w:p>
    <w:p>
      <w:pPr>
        <w:spacing w:line="251" w:lineRule="auto"/>
        <w:rPr>
          <w:rFonts w:ascii="Arial"/>
          <w:sz w:val="21"/>
        </w:rPr>
      </w:pPr>
      <w:r/>
    </w:p>
    <w:p>
      <w:pPr>
        <w:pStyle w:val="BodyText"/>
        <w:ind w:left="124"/>
        <w:spacing w:before="78" w:line="220" w:lineRule="auto"/>
        <w:outlineLvl w:val="0"/>
        <w:rPr>
          <w:sz w:val="24"/>
          <w:szCs w:val="24"/>
        </w:rPr>
      </w:pPr>
      <w:r>
        <w:rPr>
          <w:sz w:val="24"/>
          <w:szCs w:val="24"/>
          <w:spacing w:val="-2"/>
        </w:rPr>
        <w:t>六、安装规范</w:t>
      </w:r>
    </w:p>
    <w:p>
      <w:pPr>
        <w:pStyle w:val="BodyText"/>
        <w:ind w:left="564"/>
        <w:spacing w:before="225" w:line="220" w:lineRule="auto"/>
        <w:outlineLvl w:val="1"/>
        <w:rPr>
          <w:sz w:val="24"/>
          <w:szCs w:val="24"/>
        </w:rPr>
      </w:pPr>
      <w:bookmarkStart w:name="bookmark6" w:id="6"/>
      <w:bookmarkEnd w:id="6"/>
      <w:r>
        <w:rPr>
          <w:sz w:val="24"/>
          <w:szCs w:val="24"/>
          <w14:textOutline w14:w="4358" w14:cap="sq" w14:cmpd="sng">
            <w14:solidFill>
              <w14:srgbClr w14:val="000000"/>
            </w14:solidFill>
            <w14:prstDash w14:val="solid"/>
            <w14:bevel/>
          </w14:textOutline>
          <w:spacing w:val="-8"/>
        </w:rPr>
        <w:t>1</w:t>
      </w:r>
      <w:r>
        <w:rPr>
          <w:sz w:val="24"/>
          <w:szCs w:val="24"/>
          <w:spacing w:val="-46"/>
        </w:rPr>
        <w:t xml:space="preserve"> </w:t>
      </w:r>
      <w:r>
        <w:rPr>
          <w:sz w:val="24"/>
          <w:szCs w:val="24"/>
          <w14:textOutline w14:w="4358" w14:cap="sq" w14:cmpd="sng">
            <w14:solidFill>
              <w14:srgbClr w14:val="000000"/>
            </w14:solidFill>
            <w14:prstDash w14:val="solid"/>
            <w14:bevel/>
          </w14:textOutline>
          <w:spacing w:val="-8"/>
        </w:rPr>
        <w:t>安装方式</w:t>
      </w:r>
    </w:p>
    <w:p>
      <w:pPr>
        <w:pStyle w:val="BodyText"/>
        <w:ind w:left="543"/>
        <w:spacing w:before="145" w:line="219" w:lineRule="auto"/>
        <w:rPr>
          <w:sz w:val="24"/>
          <w:szCs w:val="24"/>
        </w:rPr>
      </w:pPr>
      <w:r>
        <w:rPr>
          <w:sz w:val="24"/>
          <w:szCs w:val="24"/>
          <w:spacing w:val="-1"/>
        </w:rPr>
        <w:t>本项目氨气在线监测系统采用原地摆放安装或挂壁式安装。</w:t>
      </w:r>
    </w:p>
    <w:p>
      <w:pPr>
        <w:ind w:firstLine="532"/>
        <w:spacing w:before="110" w:line="3802" w:lineRule="exact"/>
        <w:rPr/>
      </w:pPr>
      <w:r>
        <w:rPr>
          <w:position w:val="-76"/>
        </w:rPr>
        <w:drawing>
          <wp:inline distT="0" distB="0" distL="0" distR="0">
            <wp:extent cx="4265675" cy="2414016"/>
            <wp:effectExtent l="0" t="0" r="0" b="0"/>
            <wp:docPr id="58" name="IM 58"/>
            <wp:cNvGraphicFramePr/>
            <a:graphic>
              <a:graphicData uri="http://schemas.openxmlformats.org/drawingml/2006/picture">
                <pic:pic>
                  <pic:nvPicPr>
                    <pic:cNvPr id="58" name="IM 58"/>
                    <pic:cNvPicPr/>
                  </pic:nvPicPr>
                  <pic:blipFill>
                    <a:blip r:embed="rId31"/>
                    <a:stretch>
                      <a:fillRect/>
                    </a:stretch>
                  </pic:blipFill>
                  <pic:spPr>
                    <a:xfrm rot="0">
                      <a:off x="0" y="0"/>
                      <a:ext cx="4265675" cy="2414016"/>
                    </a:xfrm>
                    <a:prstGeom prst="rect">
                      <a:avLst/>
                    </a:prstGeom>
                  </pic:spPr>
                </pic:pic>
              </a:graphicData>
            </a:graphic>
          </wp:inline>
        </w:drawing>
      </w:r>
    </w:p>
    <w:p>
      <w:pPr>
        <w:spacing w:line="479" w:lineRule="auto"/>
        <w:rPr>
          <w:rFonts w:ascii="Arial"/>
          <w:sz w:val="21"/>
        </w:rPr>
      </w:pPr>
      <w:r/>
    </w:p>
    <w:p>
      <w:pPr>
        <w:pStyle w:val="BodyText"/>
        <w:ind w:left="331"/>
        <w:spacing w:before="78" w:line="220" w:lineRule="auto"/>
        <w:rPr>
          <w:sz w:val="24"/>
          <w:szCs w:val="24"/>
        </w:rPr>
      </w:pPr>
      <w:r>
        <w:rPr>
          <w:rFonts w:ascii="Calibri" w:hAnsi="Calibri" w:eastAsia="Calibri" w:cs="Calibri"/>
          <w:sz w:val="24"/>
          <w:szCs w:val="24"/>
          <w:b/>
          <w:bCs/>
          <w:spacing w:val="-4"/>
        </w:rPr>
        <w:t>2</w:t>
      </w:r>
      <w:r>
        <w:rPr>
          <w:rFonts w:ascii="Calibri" w:hAnsi="Calibri" w:eastAsia="Calibri" w:cs="Calibri"/>
          <w:sz w:val="24"/>
          <w:szCs w:val="24"/>
          <w:b/>
          <w:bCs/>
          <w:spacing w:val="-28"/>
        </w:rPr>
        <w:t xml:space="preserve"> </w:t>
      </w:r>
      <w:r>
        <w:rPr>
          <w:sz w:val="24"/>
          <w:szCs w:val="24"/>
          <w14:textOutline w14:w="4358" w14:cap="sq" w14:cmpd="sng">
            <w14:solidFill>
              <w14:srgbClr w14:val="000000"/>
            </w14:solidFill>
            <w14:prstDash w14:val="solid"/>
            <w14:bevel/>
          </w14:textOutline>
          <w:spacing w:val="-4"/>
        </w:rPr>
        <w:t>、安装注意事项</w:t>
      </w:r>
    </w:p>
    <w:p>
      <w:pPr>
        <w:pStyle w:val="BodyText"/>
        <w:ind w:left="330" w:right="112" w:firstLine="722"/>
        <w:spacing w:before="182" w:line="360" w:lineRule="auto"/>
        <w:jc w:val="both"/>
        <w:rPr>
          <w:sz w:val="24"/>
          <w:szCs w:val="24"/>
        </w:rPr>
      </w:pPr>
      <w:r>
        <w:rPr>
          <w:sz w:val="24"/>
          <w:szCs w:val="24"/>
          <w:spacing w:val="5"/>
        </w:rPr>
        <w:t>分析仪安装必须按照有关国家和地方关于爆炸和危险场合对检测仪仪</w:t>
      </w:r>
      <w:r>
        <w:rPr>
          <w:sz w:val="24"/>
          <w:szCs w:val="24"/>
          <w:spacing w:val="11"/>
        </w:rPr>
        <w:t xml:space="preserve"> </w:t>
      </w:r>
      <w:r>
        <w:rPr>
          <w:sz w:val="24"/>
          <w:szCs w:val="24"/>
          <w:spacing w:val="-2"/>
        </w:rPr>
        <w:t>器的有关规定，必须准守有关气体检测设备电源与信号电缆连接的</w:t>
      </w:r>
      <w:r>
        <w:rPr>
          <w:sz w:val="24"/>
          <w:szCs w:val="24"/>
          <w:spacing w:val="-3"/>
        </w:rPr>
        <w:t>有关规定避</w:t>
      </w:r>
      <w:r>
        <w:rPr>
          <w:sz w:val="24"/>
          <w:szCs w:val="24"/>
        </w:rPr>
        <w:t xml:space="preserve"> </w:t>
      </w:r>
      <w:r>
        <w:rPr>
          <w:sz w:val="24"/>
          <w:szCs w:val="24"/>
          <w:spacing w:val="-2"/>
        </w:rPr>
        <w:t>免设备安装在雨林和暴晒，灰尘特别多等影响传感器寿命的环境当</w:t>
      </w:r>
      <w:r>
        <w:rPr>
          <w:sz w:val="24"/>
          <w:szCs w:val="24"/>
          <w:spacing w:val="-3"/>
        </w:rPr>
        <w:t>中。装地点</w:t>
      </w:r>
      <w:r>
        <w:rPr>
          <w:sz w:val="24"/>
          <w:szCs w:val="24"/>
        </w:rPr>
        <w:t xml:space="preserve"> </w:t>
      </w:r>
      <w:r>
        <w:rPr>
          <w:sz w:val="24"/>
          <w:szCs w:val="24"/>
          <w:spacing w:val="-2"/>
        </w:rPr>
        <w:t>便于后续维护要经常对设备进行除尘和对传感器管道进行除尘，对</w:t>
      </w:r>
      <w:r>
        <w:rPr>
          <w:sz w:val="24"/>
          <w:szCs w:val="24"/>
          <w:spacing w:val="-3"/>
        </w:rPr>
        <w:t>里面过滤器</w:t>
      </w:r>
    </w:p>
    <w:p>
      <w:pPr>
        <w:pStyle w:val="BodyText"/>
        <w:ind w:left="329"/>
        <w:spacing w:line="220" w:lineRule="auto"/>
        <w:rPr>
          <w:sz w:val="24"/>
          <w:szCs w:val="24"/>
        </w:rPr>
      </w:pPr>
      <w:r>
        <w:rPr>
          <w:sz w:val="24"/>
          <w:szCs w:val="24"/>
          <w:spacing w:val="-2"/>
        </w:rPr>
        <w:t>进行更换</w:t>
      </w:r>
    </w:p>
    <w:p>
      <w:pPr>
        <w:spacing w:line="284" w:lineRule="auto"/>
        <w:rPr>
          <w:rFonts w:ascii="Arial"/>
          <w:sz w:val="21"/>
        </w:rPr>
      </w:pPr>
      <w:r/>
    </w:p>
    <w:p>
      <w:pPr>
        <w:spacing w:line="284" w:lineRule="auto"/>
        <w:rPr>
          <w:rFonts w:ascii="Arial"/>
          <w:sz w:val="21"/>
        </w:rPr>
      </w:pPr>
      <w:r/>
    </w:p>
    <w:p>
      <w:pPr>
        <w:pStyle w:val="BodyText"/>
        <w:ind w:left="331"/>
        <w:spacing w:before="79" w:line="219" w:lineRule="auto"/>
        <w:rPr>
          <w:sz w:val="24"/>
          <w:szCs w:val="24"/>
        </w:rPr>
      </w:pPr>
      <w:r>
        <w:rPr>
          <w:rFonts w:ascii="Calibri" w:hAnsi="Calibri" w:eastAsia="Calibri" w:cs="Calibri"/>
          <w:sz w:val="24"/>
          <w:szCs w:val="24"/>
          <w:b/>
          <w:bCs/>
          <w:spacing w:val="-4"/>
        </w:rPr>
        <w:t>3</w:t>
      </w:r>
      <w:r>
        <w:rPr>
          <w:rFonts w:ascii="Calibri" w:hAnsi="Calibri" w:eastAsia="Calibri" w:cs="Calibri"/>
          <w:sz w:val="24"/>
          <w:szCs w:val="24"/>
          <w:b/>
          <w:bCs/>
          <w:spacing w:val="-24"/>
        </w:rPr>
        <w:t xml:space="preserve"> </w:t>
      </w:r>
      <w:r>
        <w:rPr>
          <w:sz w:val="24"/>
          <w:szCs w:val="24"/>
          <w14:textOutline w14:w="4358" w14:cap="sq" w14:cmpd="sng">
            <w14:solidFill>
              <w14:srgbClr w14:val="000000"/>
            </w14:solidFill>
            <w14:prstDash w14:val="solid"/>
            <w14:bevel/>
          </w14:textOutline>
          <w:spacing w:val="-4"/>
        </w:rPr>
        <w:t>、管道连接示意图</w:t>
      </w:r>
    </w:p>
    <w:p>
      <w:pPr>
        <w:spacing w:line="219" w:lineRule="auto"/>
        <w:sectPr>
          <w:footerReference w:type="default" r:id="rId30"/>
          <w:pgSz w:w="11906" w:h="16839"/>
          <w:pgMar w:top="871" w:right="1687" w:bottom="1152" w:left="1687" w:header="0" w:footer="987" w:gutter="0"/>
        </w:sectPr>
        <w:rPr>
          <w:sz w:val="24"/>
          <w:szCs w:val="24"/>
        </w:rPr>
      </w:pPr>
    </w:p>
    <w:p>
      <w:pPr>
        <w:spacing w:line="252" w:lineRule="auto"/>
        <w:rPr>
          <w:rFonts w:ascii="Arial"/>
          <w:sz w:val="21"/>
        </w:rPr>
      </w:pPr>
      <w:r>
        <w:drawing>
          <wp:anchor distT="0" distB="0" distL="0" distR="0" simplePos="0" relativeHeight="251676672"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60" name="IM 60"/>
            <wp:cNvGraphicFramePr/>
            <a:graphic>
              <a:graphicData uri="http://schemas.openxmlformats.org/drawingml/2006/picture">
                <pic:pic>
                  <pic:nvPicPr>
                    <pic:cNvPr id="60" name="IM 60"/>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pStyle w:val="BodyText"/>
        <w:ind w:left="950"/>
        <w:spacing w:before="121" w:line="468" w:lineRule="exact"/>
        <w:rPr>
          <w:sz w:val="24"/>
          <w:szCs w:val="24"/>
        </w:rPr>
      </w:pPr>
      <w:r>
        <w:rPr>
          <w:sz w:val="24"/>
          <w:szCs w:val="24"/>
          <w:spacing w:val="-2"/>
          <w:position w:val="17"/>
        </w:rPr>
        <w:t>进气管道建议采用聚四氟乙烯材质，避免气体吸附</w:t>
      </w:r>
      <w:r>
        <w:rPr>
          <w:sz w:val="24"/>
          <w:szCs w:val="24"/>
          <w:spacing w:val="-3"/>
          <w:position w:val="17"/>
        </w:rPr>
        <w:t>在管道上面，进气管</w:t>
      </w:r>
    </w:p>
    <w:p>
      <w:pPr>
        <w:pStyle w:val="BodyText"/>
        <w:ind w:left="231"/>
        <w:spacing w:line="219" w:lineRule="auto"/>
        <w:rPr>
          <w:sz w:val="24"/>
          <w:szCs w:val="24"/>
        </w:rPr>
      </w:pPr>
      <w:r>
        <w:rPr>
          <w:sz w:val="24"/>
          <w:szCs w:val="24"/>
          <w:spacing w:val="-1"/>
        </w:rPr>
        <w:t>道不能超过 </w:t>
      </w:r>
      <w:r>
        <w:rPr>
          <w:rFonts w:ascii="Calibri" w:hAnsi="Calibri" w:eastAsia="Calibri" w:cs="Calibri"/>
          <w:sz w:val="24"/>
          <w:szCs w:val="24"/>
          <w:spacing w:val="-1"/>
        </w:rPr>
        <w:t>20  </w:t>
      </w:r>
      <w:r>
        <w:rPr>
          <w:sz w:val="24"/>
          <w:szCs w:val="24"/>
          <w:spacing w:val="-1"/>
        </w:rPr>
        <w:t>米，建议</w:t>
      </w:r>
      <w:r>
        <w:rPr>
          <w:sz w:val="24"/>
          <w:szCs w:val="24"/>
          <w:spacing w:val="18"/>
        </w:rPr>
        <w:t xml:space="preserve"> </w:t>
      </w:r>
      <w:r>
        <w:rPr>
          <w:rFonts w:ascii="Calibri" w:hAnsi="Calibri" w:eastAsia="Calibri" w:cs="Calibri"/>
          <w:sz w:val="24"/>
          <w:szCs w:val="24"/>
          <w:spacing w:val="-1"/>
        </w:rPr>
        <w:t>5-10</w:t>
      </w:r>
      <w:r>
        <w:rPr>
          <w:rFonts w:ascii="Calibri" w:hAnsi="Calibri" w:eastAsia="Calibri" w:cs="Calibri"/>
          <w:sz w:val="24"/>
          <w:szCs w:val="24"/>
          <w:spacing w:val="13"/>
          <w:w w:val="101"/>
        </w:rPr>
        <w:t xml:space="preserve"> </w:t>
      </w:r>
      <w:r>
        <w:rPr>
          <w:sz w:val="24"/>
          <w:szCs w:val="24"/>
          <w:spacing w:val="-1"/>
        </w:rPr>
        <w:t>米进行抽气。</w:t>
      </w:r>
    </w:p>
    <w:p>
      <w:pPr>
        <w:ind w:firstLine="225"/>
        <w:spacing w:before="68" w:line="4364" w:lineRule="exact"/>
        <w:rPr/>
      </w:pPr>
      <w:r>
        <w:rPr>
          <w:position w:val="-87"/>
        </w:rPr>
        <w:drawing>
          <wp:inline distT="0" distB="0" distL="0" distR="0">
            <wp:extent cx="5268468" cy="2770631"/>
            <wp:effectExtent l="0" t="0" r="0" b="0"/>
            <wp:docPr id="62" name="IM 62"/>
            <wp:cNvGraphicFramePr/>
            <a:graphic>
              <a:graphicData uri="http://schemas.openxmlformats.org/drawingml/2006/picture">
                <pic:pic>
                  <pic:nvPicPr>
                    <pic:cNvPr id="62" name="IM 62"/>
                    <pic:cNvPicPr/>
                  </pic:nvPicPr>
                  <pic:blipFill>
                    <a:blip r:embed="rId33"/>
                    <a:stretch>
                      <a:fillRect/>
                    </a:stretch>
                  </pic:blipFill>
                  <pic:spPr>
                    <a:xfrm rot="0">
                      <a:off x="0" y="0"/>
                      <a:ext cx="5268468" cy="2770631"/>
                    </a:xfrm>
                    <a:prstGeom prst="rect">
                      <a:avLst/>
                    </a:prstGeom>
                  </pic:spPr>
                </pic:pic>
              </a:graphicData>
            </a:graphic>
          </wp:inline>
        </w:drawing>
      </w:r>
    </w:p>
    <w:p>
      <w:pPr>
        <w:pStyle w:val="BodyText"/>
        <w:ind w:left="22"/>
        <w:spacing w:before="118" w:line="220" w:lineRule="auto"/>
        <w:outlineLvl w:val="0"/>
        <w:rPr>
          <w:sz w:val="24"/>
          <w:szCs w:val="24"/>
        </w:rPr>
      </w:pPr>
      <w:bookmarkStart w:name="bookmark7" w:id="7"/>
      <w:bookmarkEnd w:id="7"/>
      <w:r>
        <w:rPr>
          <w:sz w:val="24"/>
          <w:szCs w:val="24"/>
          <w:spacing w:val="-2"/>
        </w:rPr>
        <w:t>七、培训安装</w:t>
      </w:r>
    </w:p>
    <w:p>
      <w:pPr>
        <w:pStyle w:val="BodyText"/>
        <w:ind w:left="26"/>
        <w:spacing w:before="105" w:line="219" w:lineRule="auto"/>
        <w:rPr>
          <w:sz w:val="24"/>
          <w:szCs w:val="24"/>
        </w:rPr>
      </w:pPr>
      <w:r>
        <w:rPr>
          <w:sz w:val="24"/>
          <w:szCs w:val="24"/>
          <w:spacing w:val="-3"/>
        </w:rPr>
        <w:t>为帮助使用人员能够独立完成仪器的操作使用、日常维护、功能模块的更换</w:t>
      </w:r>
      <w:r>
        <w:rPr>
          <w:sz w:val="24"/>
          <w:szCs w:val="24"/>
          <w:spacing w:val="-4"/>
        </w:rPr>
        <w:t>使用</w:t>
      </w:r>
    </w:p>
    <w:p>
      <w:pPr>
        <w:pStyle w:val="BodyText"/>
        <w:ind w:left="25"/>
        <w:spacing w:before="28" w:line="219" w:lineRule="auto"/>
        <w:rPr>
          <w:sz w:val="24"/>
          <w:szCs w:val="24"/>
        </w:rPr>
      </w:pPr>
      <w:r>
        <w:rPr>
          <w:sz w:val="24"/>
          <w:szCs w:val="24"/>
          <w:spacing w:val="-1"/>
        </w:rPr>
        <w:t>等，我公司特制定下列免费培训计划：</w:t>
      </w:r>
    </w:p>
    <w:p>
      <w:pPr>
        <w:pStyle w:val="BodyText"/>
        <w:ind w:left="443" w:right="201" w:hanging="409"/>
        <w:spacing w:before="15" w:line="236" w:lineRule="auto"/>
        <w:rPr>
          <w:sz w:val="24"/>
          <w:szCs w:val="24"/>
        </w:rPr>
      </w:pPr>
      <w:r>
        <w:rPr>
          <w:rFonts w:ascii="Wingdings" w:hAnsi="Wingdings" w:eastAsia="Wingdings" w:cs="Wingdings"/>
          <w:sz w:val="24"/>
          <w:szCs w:val="24"/>
          <w:spacing w:val="-3"/>
        </w:rPr>
        <w:t> </w:t>
      </w:r>
      <w:r>
        <w:rPr>
          <w:sz w:val="24"/>
          <w:szCs w:val="24"/>
          <w:spacing w:val="-3"/>
        </w:rPr>
        <w:t>现场培训：在仪器安装调试完成后，由奕帆科技专职工程师</w:t>
      </w:r>
      <w:r>
        <w:rPr>
          <w:sz w:val="24"/>
          <w:szCs w:val="24"/>
          <w:spacing w:val="-4"/>
        </w:rPr>
        <w:t>现场进一步对仪</w:t>
      </w:r>
      <w:r>
        <w:rPr>
          <w:sz w:val="24"/>
          <w:szCs w:val="24"/>
        </w:rPr>
        <w:t xml:space="preserve"> </w:t>
      </w:r>
      <w:r>
        <w:rPr>
          <w:sz w:val="24"/>
          <w:szCs w:val="24"/>
          <w:spacing w:val="-1"/>
        </w:rPr>
        <w:t>器内部构造、维护保养、简单的故障排除以及日常</w:t>
      </w:r>
      <w:r>
        <w:rPr>
          <w:sz w:val="24"/>
          <w:szCs w:val="24"/>
          <w:spacing w:val="-2"/>
        </w:rPr>
        <w:t>使用和操作进行讲解，直</w:t>
      </w:r>
      <w:r>
        <w:rPr>
          <w:sz w:val="24"/>
          <w:szCs w:val="24"/>
        </w:rPr>
        <w:t xml:space="preserve"> </w:t>
      </w:r>
      <w:r>
        <w:rPr>
          <w:sz w:val="24"/>
          <w:szCs w:val="24"/>
          <w:spacing w:val="-1"/>
        </w:rPr>
        <w:t>至用户技术人员可以熟练的完成整个分析检测工作，不限人数。</w:t>
      </w:r>
    </w:p>
    <w:p>
      <w:pPr>
        <w:pStyle w:val="BodyText"/>
        <w:ind w:left="441" w:right="140" w:hanging="407"/>
        <w:spacing w:before="17" w:line="237" w:lineRule="auto"/>
        <w:rPr>
          <w:sz w:val="24"/>
          <w:szCs w:val="24"/>
        </w:rPr>
      </w:pPr>
      <w:r>
        <w:rPr>
          <w:rFonts w:ascii="Wingdings" w:hAnsi="Wingdings" w:eastAsia="Wingdings" w:cs="Wingdings"/>
          <w:sz w:val="24"/>
          <w:szCs w:val="24"/>
          <w:spacing w:val="-4"/>
        </w:rPr>
        <w:t> </w:t>
      </w:r>
      <w:r>
        <w:rPr>
          <w:sz w:val="24"/>
          <w:szCs w:val="24"/>
          <w:spacing w:val="-4"/>
        </w:rPr>
        <w:t>工厂级培训：奕帆科技免费提供用户（每台仪器</w:t>
      </w:r>
      <w:r>
        <w:rPr>
          <w:sz w:val="24"/>
          <w:szCs w:val="24"/>
          <w:spacing w:val="-33"/>
        </w:rPr>
        <w:t xml:space="preserve"> </w:t>
      </w:r>
      <w:r>
        <w:rPr>
          <w:sz w:val="24"/>
          <w:szCs w:val="24"/>
          <w:spacing w:val="-4"/>
        </w:rPr>
        <w:t>1-2</w:t>
      </w:r>
      <w:r>
        <w:rPr>
          <w:sz w:val="24"/>
          <w:szCs w:val="24"/>
          <w:spacing w:val="-49"/>
        </w:rPr>
        <w:t xml:space="preserve"> </w:t>
      </w:r>
      <w:r>
        <w:rPr>
          <w:sz w:val="24"/>
          <w:szCs w:val="24"/>
          <w:spacing w:val="-4"/>
        </w:rPr>
        <w:t>人）的操</w:t>
      </w:r>
      <w:r>
        <w:rPr>
          <w:sz w:val="24"/>
          <w:szCs w:val="24"/>
          <w:spacing w:val="-5"/>
        </w:rPr>
        <w:t>作人员在公司</w:t>
      </w:r>
      <w:r>
        <w:rPr>
          <w:sz w:val="24"/>
          <w:szCs w:val="24"/>
        </w:rPr>
        <w:t xml:space="preserve"> </w:t>
      </w:r>
      <w:r>
        <w:rPr>
          <w:sz w:val="24"/>
          <w:szCs w:val="24"/>
          <w:spacing w:val="-7"/>
        </w:rPr>
        <w:t>进行工厂级的培训，培训内容包括：基本原理、仪器操作、日常维护等内容，</w:t>
      </w:r>
      <w:r>
        <w:rPr>
          <w:sz w:val="24"/>
          <w:szCs w:val="24"/>
          <w:spacing w:val="17"/>
        </w:rPr>
        <w:t xml:space="preserve"> </w:t>
      </w:r>
      <w:r>
        <w:rPr>
          <w:sz w:val="24"/>
          <w:szCs w:val="24"/>
        </w:rPr>
        <w:t>结业后学员可以自己独立完成仪器的基本维护保养以及简单维修，1</w:t>
      </w:r>
      <w:r>
        <w:rPr>
          <w:sz w:val="24"/>
          <w:szCs w:val="24"/>
          <w:spacing w:val="-43"/>
        </w:rPr>
        <w:t xml:space="preserve"> </w:t>
      </w:r>
      <w:r>
        <w:rPr>
          <w:sz w:val="24"/>
          <w:szCs w:val="24"/>
        </w:rPr>
        <w:t>年内有 </w:t>
      </w:r>
      <w:r>
        <w:rPr>
          <w:sz w:val="24"/>
          <w:szCs w:val="24"/>
          <w:spacing w:val="-4"/>
        </w:rPr>
        <w:t>效。</w:t>
      </w:r>
    </w:p>
    <w:p>
      <w:pPr>
        <w:pStyle w:val="BodyText"/>
        <w:ind w:left="442" w:right="201" w:hanging="408"/>
        <w:spacing w:before="16" w:line="236" w:lineRule="auto"/>
        <w:rPr>
          <w:sz w:val="24"/>
          <w:szCs w:val="24"/>
        </w:rPr>
      </w:pPr>
      <w:r>
        <w:rPr>
          <w:rFonts w:ascii="Wingdings" w:hAnsi="Wingdings" w:eastAsia="Wingdings" w:cs="Wingdings"/>
          <w:sz w:val="24"/>
          <w:szCs w:val="24"/>
          <w:spacing w:val="-3"/>
        </w:rPr>
        <w:t> </w:t>
      </w:r>
      <w:r>
        <w:rPr>
          <w:sz w:val="24"/>
          <w:szCs w:val="24"/>
          <w:spacing w:val="-3"/>
        </w:rPr>
        <w:t>现场回访培训：我公司根据用户使用情况及需求，每年会不</w:t>
      </w:r>
      <w:r>
        <w:rPr>
          <w:sz w:val="24"/>
          <w:szCs w:val="24"/>
          <w:spacing w:val="-4"/>
        </w:rPr>
        <w:t>定期安排专职工</w:t>
      </w:r>
      <w:r>
        <w:rPr>
          <w:sz w:val="24"/>
          <w:szCs w:val="24"/>
        </w:rPr>
        <w:t xml:space="preserve"> </w:t>
      </w:r>
      <w:r>
        <w:rPr>
          <w:sz w:val="24"/>
          <w:szCs w:val="24"/>
          <w:spacing w:val="-1"/>
        </w:rPr>
        <w:t>程师回访，帮助客户解决遇到的问题，并进行技术</w:t>
      </w:r>
      <w:r>
        <w:rPr>
          <w:sz w:val="24"/>
          <w:szCs w:val="24"/>
          <w:spacing w:val="-2"/>
        </w:rPr>
        <w:t>提高和方法开发等高级培</w:t>
      </w:r>
      <w:r>
        <w:rPr>
          <w:sz w:val="24"/>
          <w:szCs w:val="24"/>
        </w:rPr>
        <w:t xml:space="preserve"> </w:t>
      </w:r>
      <w:r>
        <w:rPr>
          <w:sz w:val="24"/>
          <w:szCs w:val="24"/>
          <w:spacing w:val="-5"/>
        </w:rPr>
        <w:t>训。</w:t>
      </w:r>
    </w:p>
    <w:p>
      <w:pPr>
        <w:pStyle w:val="BodyText"/>
        <w:ind w:left="441" w:right="201" w:hanging="407"/>
        <w:spacing w:before="13" w:line="234" w:lineRule="auto"/>
        <w:rPr>
          <w:sz w:val="24"/>
          <w:szCs w:val="24"/>
        </w:rPr>
      </w:pPr>
      <w:r>
        <w:rPr>
          <w:rFonts w:ascii="Wingdings" w:hAnsi="Wingdings" w:eastAsia="Wingdings" w:cs="Wingdings"/>
          <w:sz w:val="24"/>
          <w:szCs w:val="24"/>
          <w:spacing w:val="-3"/>
        </w:rPr>
        <w:t> </w:t>
      </w:r>
      <w:r>
        <w:rPr>
          <w:sz w:val="24"/>
          <w:szCs w:val="24"/>
          <w:spacing w:val="-3"/>
        </w:rPr>
        <w:t>定期免费赠送用户仪器的相关应用资料、以及方法开发等技</w:t>
      </w:r>
      <w:r>
        <w:rPr>
          <w:sz w:val="24"/>
          <w:szCs w:val="24"/>
          <w:spacing w:val="-4"/>
        </w:rPr>
        <w:t>术资料，定期邀</w:t>
      </w:r>
      <w:r>
        <w:rPr>
          <w:sz w:val="24"/>
          <w:szCs w:val="24"/>
        </w:rPr>
        <w:t xml:space="preserve"> </w:t>
      </w:r>
      <w:r>
        <w:rPr>
          <w:sz w:val="24"/>
          <w:szCs w:val="24"/>
          <w:spacing w:val="-1"/>
        </w:rPr>
        <w:t>请用户参加我公司的产品技术交流会。</w:t>
      </w:r>
    </w:p>
    <w:p>
      <w:pPr>
        <w:pStyle w:val="BodyText"/>
        <w:ind w:left="443" w:right="201" w:hanging="409"/>
        <w:spacing w:before="17" w:line="236" w:lineRule="auto"/>
        <w:rPr>
          <w:sz w:val="24"/>
          <w:szCs w:val="24"/>
        </w:rPr>
      </w:pPr>
      <w:r>
        <w:rPr>
          <w:rFonts w:ascii="Wingdings" w:hAnsi="Wingdings" w:eastAsia="Wingdings" w:cs="Wingdings"/>
          <w:sz w:val="24"/>
          <w:szCs w:val="24"/>
          <w:spacing w:val="-3"/>
        </w:rPr>
        <w:t> </w:t>
      </w:r>
      <w:r>
        <w:rPr>
          <w:sz w:val="24"/>
          <w:szCs w:val="24"/>
          <w:spacing w:val="-3"/>
        </w:rPr>
        <w:t>此外，用户在使用过程中可以随时与我公司技术人员保持联</w:t>
      </w:r>
      <w:r>
        <w:rPr>
          <w:sz w:val="24"/>
          <w:szCs w:val="24"/>
          <w:spacing w:val="-4"/>
        </w:rPr>
        <w:t>系。可不断的咨</w:t>
      </w:r>
      <w:r>
        <w:rPr>
          <w:sz w:val="24"/>
          <w:szCs w:val="24"/>
        </w:rPr>
        <w:t xml:space="preserve"> </w:t>
      </w:r>
      <w:r>
        <w:rPr>
          <w:sz w:val="24"/>
          <w:szCs w:val="24"/>
          <w:spacing w:val="-1"/>
        </w:rPr>
        <w:t>询和探讨使用过程中的不确定之处，并交流使用体</w:t>
      </w:r>
      <w:r>
        <w:rPr>
          <w:sz w:val="24"/>
          <w:szCs w:val="24"/>
          <w:spacing w:val="-2"/>
        </w:rPr>
        <w:t>会和具体方法等，以增长</w:t>
      </w:r>
      <w:r>
        <w:rPr>
          <w:sz w:val="24"/>
          <w:szCs w:val="24"/>
        </w:rPr>
        <w:t xml:space="preserve"> </w:t>
      </w:r>
      <w:r>
        <w:rPr>
          <w:sz w:val="24"/>
          <w:szCs w:val="24"/>
          <w:spacing w:val="-1"/>
        </w:rPr>
        <w:t>使用技能、提高工作效率。</w:t>
      </w:r>
    </w:p>
    <w:p>
      <w:pPr>
        <w:pStyle w:val="BodyText"/>
        <w:ind w:left="442" w:right="201" w:hanging="408"/>
        <w:spacing w:before="93" w:line="364" w:lineRule="auto"/>
        <w:rPr>
          <w:sz w:val="24"/>
          <w:szCs w:val="24"/>
        </w:rPr>
      </w:pPr>
      <w:r>
        <w:rPr>
          <w:rFonts w:ascii="Wingdings" w:hAnsi="Wingdings" w:eastAsia="Wingdings" w:cs="Wingdings"/>
          <w:sz w:val="24"/>
          <w:szCs w:val="24"/>
          <w:spacing w:val="-3"/>
        </w:rPr>
        <w:t> </w:t>
      </w:r>
      <w:r>
        <w:rPr>
          <w:sz w:val="24"/>
          <w:szCs w:val="24"/>
          <w:spacing w:val="-3"/>
        </w:rPr>
        <w:t>完整的微型环境空气质量监测系统应在装箱前由奕帆科技完</w:t>
      </w:r>
      <w:r>
        <w:rPr>
          <w:sz w:val="24"/>
          <w:szCs w:val="24"/>
          <w:spacing w:val="-4"/>
        </w:rPr>
        <w:t>成检验，这些检</w:t>
      </w:r>
      <w:r>
        <w:rPr>
          <w:sz w:val="24"/>
          <w:szCs w:val="24"/>
        </w:rPr>
        <w:t xml:space="preserve"> </w:t>
      </w:r>
      <w:r>
        <w:rPr>
          <w:sz w:val="24"/>
          <w:szCs w:val="24"/>
          <w:spacing w:val="-1"/>
        </w:rPr>
        <w:t>验是用于确定所有部件的合理配置和功能，以保证</w:t>
      </w:r>
      <w:r>
        <w:rPr>
          <w:sz w:val="24"/>
          <w:szCs w:val="24"/>
          <w:spacing w:val="-2"/>
        </w:rPr>
        <w:t>设备满足或超过规范的要</w:t>
      </w:r>
    </w:p>
    <w:p>
      <w:pPr>
        <w:pStyle w:val="BodyText"/>
        <w:ind w:left="445"/>
        <w:spacing w:before="1" w:line="220" w:lineRule="auto"/>
        <w:rPr>
          <w:sz w:val="24"/>
          <w:szCs w:val="24"/>
        </w:rPr>
      </w:pPr>
      <w:r>
        <w:rPr>
          <w:sz w:val="24"/>
          <w:szCs w:val="24"/>
          <w:spacing w:val="-6"/>
        </w:rPr>
        <w:t>求。</w:t>
      </w:r>
    </w:p>
    <w:p>
      <w:pPr>
        <w:spacing w:line="283" w:lineRule="auto"/>
        <w:rPr>
          <w:rFonts w:ascii="Arial"/>
          <w:sz w:val="21"/>
        </w:rPr>
      </w:pPr>
      <w:r/>
    </w:p>
    <w:p>
      <w:pPr>
        <w:spacing w:line="284" w:lineRule="auto"/>
        <w:rPr>
          <w:rFonts w:ascii="Arial"/>
          <w:sz w:val="21"/>
        </w:rPr>
      </w:pPr>
      <w:r/>
    </w:p>
    <w:p>
      <w:pPr>
        <w:pStyle w:val="BodyText"/>
        <w:ind w:left="27"/>
        <w:spacing w:before="79" w:line="219" w:lineRule="auto"/>
        <w:outlineLvl w:val="0"/>
        <w:rPr>
          <w:sz w:val="24"/>
          <w:szCs w:val="24"/>
        </w:rPr>
      </w:pPr>
      <w:bookmarkStart w:name="bookmark8" w:id="8"/>
      <w:bookmarkEnd w:id="8"/>
      <w:r>
        <w:rPr>
          <w:sz w:val="24"/>
          <w:szCs w:val="24"/>
          <w:spacing w:val="-3"/>
        </w:rPr>
        <w:t>八、系统验收</w:t>
      </w:r>
    </w:p>
    <w:p>
      <w:pPr>
        <w:spacing w:line="219" w:lineRule="auto"/>
        <w:sectPr>
          <w:footerReference w:type="default" r:id="rId32"/>
          <w:pgSz w:w="11906" w:h="16839"/>
          <w:pgMar w:top="871" w:right="1597" w:bottom="1151" w:left="1785" w:header="0" w:footer="987" w:gutter="0"/>
        </w:sectPr>
        <w:rPr>
          <w:sz w:val="24"/>
          <w:szCs w:val="24"/>
        </w:rPr>
      </w:pPr>
    </w:p>
    <w:p>
      <w:pPr>
        <w:spacing w:line="252" w:lineRule="auto"/>
        <w:rPr>
          <w:rFonts w:ascii="Arial"/>
          <w:sz w:val="21"/>
        </w:rPr>
      </w:pPr>
      <w:r>
        <w:drawing>
          <wp:anchor distT="0" distB="0" distL="0" distR="0" simplePos="0" relativeHeight="251678720"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64" name="IM 64"/>
            <wp:cNvGraphicFramePr/>
            <a:graphic>
              <a:graphicData uri="http://schemas.openxmlformats.org/drawingml/2006/picture">
                <pic:pic>
                  <pic:nvPicPr>
                    <pic:cNvPr id="64" name="IM 64"/>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pStyle w:val="BodyText"/>
        <w:ind w:left="401"/>
        <w:spacing w:before="121" w:line="220" w:lineRule="auto"/>
        <w:outlineLvl w:val="1"/>
        <w:rPr>
          <w:sz w:val="24"/>
          <w:szCs w:val="24"/>
        </w:rPr>
      </w:pPr>
      <w:r>
        <w:rPr>
          <w:sz w:val="24"/>
          <w:szCs w:val="24"/>
          <w:spacing w:val="-5"/>
        </w:rPr>
        <w:t>1、质量保证</w:t>
      </w:r>
    </w:p>
    <w:p>
      <w:pPr>
        <w:pStyle w:val="BodyText"/>
        <w:ind w:left="34"/>
        <w:spacing w:before="173" w:line="239" w:lineRule="auto"/>
        <w:rPr>
          <w:sz w:val="24"/>
          <w:szCs w:val="24"/>
        </w:rPr>
      </w:pPr>
      <w:r>
        <w:rPr>
          <w:rFonts w:ascii="Wingdings" w:hAnsi="Wingdings" w:eastAsia="Wingdings" w:cs="Wingdings"/>
          <w:sz w:val="24"/>
          <w:szCs w:val="24"/>
          <w:spacing w:val="-4"/>
        </w:rPr>
        <w:t> </w:t>
      </w:r>
      <w:r>
        <w:rPr>
          <w:sz w:val="24"/>
          <w:szCs w:val="24"/>
          <w:spacing w:val="-4"/>
        </w:rPr>
        <w:t>为保证系统正常安装和运行，卖方做如下保证：</w:t>
      </w:r>
    </w:p>
    <w:p>
      <w:pPr>
        <w:pStyle w:val="BodyText"/>
        <w:ind w:left="34"/>
        <w:spacing w:before="156" w:line="239" w:lineRule="auto"/>
        <w:rPr>
          <w:sz w:val="24"/>
          <w:szCs w:val="24"/>
        </w:rPr>
      </w:pPr>
      <w:r>
        <w:rPr>
          <w:rFonts w:ascii="Wingdings" w:hAnsi="Wingdings" w:eastAsia="Wingdings" w:cs="Wingdings"/>
          <w:sz w:val="24"/>
          <w:szCs w:val="24"/>
          <w:spacing w:val="-3"/>
        </w:rPr>
        <w:t> </w:t>
      </w:r>
      <w:r>
        <w:rPr>
          <w:sz w:val="24"/>
          <w:szCs w:val="24"/>
          <w:spacing w:val="-3"/>
        </w:rPr>
        <w:t>卖方按买方要求保证交货，并按合同要求装货、打包和做标签；</w:t>
      </w:r>
    </w:p>
    <w:p>
      <w:pPr>
        <w:pStyle w:val="BodyText"/>
        <w:ind w:left="34"/>
        <w:spacing w:before="157" w:line="478" w:lineRule="exact"/>
        <w:rPr>
          <w:sz w:val="24"/>
          <w:szCs w:val="24"/>
        </w:rPr>
      </w:pPr>
      <w:r>
        <w:rPr>
          <w:rFonts w:ascii="Wingdings" w:hAnsi="Wingdings" w:eastAsia="Wingdings" w:cs="Wingdings"/>
          <w:sz w:val="24"/>
          <w:szCs w:val="24"/>
          <w:spacing w:val="-2"/>
          <w:position w:val="16"/>
        </w:rPr>
        <w:t> </w:t>
      </w:r>
      <w:r>
        <w:rPr>
          <w:sz w:val="24"/>
          <w:szCs w:val="24"/>
          <w:spacing w:val="-2"/>
          <w:position w:val="16"/>
        </w:rPr>
        <w:t>卖方以书面方式表明，卖方熟悉安装现场和安装氨气在线</w:t>
      </w:r>
      <w:r>
        <w:rPr>
          <w:sz w:val="24"/>
          <w:szCs w:val="24"/>
          <w:spacing w:val="-3"/>
          <w:position w:val="16"/>
        </w:rPr>
        <w:t>监测系统的目的。</w:t>
      </w:r>
    </w:p>
    <w:p>
      <w:pPr>
        <w:pStyle w:val="BodyText"/>
        <w:ind w:left="443"/>
        <w:spacing w:line="219" w:lineRule="auto"/>
        <w:rPr>
          <w:sz w:val="24"/>
          <w:szCs w:val="24"/>
        </w:rPr>
      </w:pPr>
      <w:r>
        <w:rPr>
          <w:sz w:val="24"/>
          <w:szCs w:val="24"/>
          <w:spacing w:val="-1"/>
        </w:rPr>
        <w:t>卖方保证能使氨气在线监测系统可靠地运行。</w:t>
      </w:r>
    </w:p>
    <w:p>
      <w:pPr>
        <w:pStyle w:val="BodyText"/>
        <w:ind w:left="34"/>
        <w:spacing w:before="174" w:line="239" w:lineRule="auto"/>
        <w:rPr>
          <w:sz w:val="24"/>
          <w:szCs w:val="24"/>
        </w:rPr>
      </w:pPr>
      <w:r>
        <w:rPr>
          <w:rFonts w:ascii="Wingdings" w:hAnsi="Wingdings" w:eastAsia="Wingdings" w:cs="Wingdings"/>
          <w:sz w:val="24"/>
          <w:szCs w:val="24"/>
          <w:spacing w:val="-2"/>
        </w:rPr>
        <w:t> </w:t>
      </w:r>
      <w:r>
        <w:rPr>
          <w:sz w:val="24"/>
          <w:szCs w:val="24"/>
          <w:spacing w:val="-2"/>
        </w:rPr>
        <w:t>卖方保证氨气在线监测系统是新的和优质的</w:t>
      </w:r>
      <w:r>
        <w:rPr>
          <w:sz w:val="24"/>
          <w:szCs w:val="24"/>
          <w:spacing w:val="-3"/>
        </w:rPr>
        <w:t>，设备在设计上没有缺陷。</w:t>
      </w:r>
    </w:p>
    <w:p>
      <w:pPr>
        <w:pStyle w:val="BodyText"/>
        <w:ind w:left="386"/>
        <w:spacing w:before="166" w:line="219" w:lineRule="auto"/>
        <w:outlineLvl w:val="1"/>
        <w:rPr>
          <w:sz w:val="24"/>
          <w:szCs w:val="24"/>
        </w:rPr>
      </w:pPr>
      <w:r>
        <w:rPr>
          <w:sz w:val="24"/>
          <w:szCs w:val="24"/>
          <w:spacing w:val="-3"/>
        </w:rPr>
        <w:t>2、工程检验</w:t>
      </w:r>
    </w:p>
    <w:p>
      <w:pPr>
        <w:pStyle w:val="BodyText"/>
        <w:ind w:right="61"/>
        <w:spacing w:before="183" w:line="468" w:lineRule="exact"/>
        <w:jc w:val="right"/>
        <w:rPr>
          <w:sz w:val="24"/>
          <w:szCs w:val="24"/>
        </w:rPr>
      </w:pPr>
      <w:r>
        <w:rPr>
          <w:sz w:val="24"/>
          <w:szCs w:val="24"/>
          <w:spacing w:val="-1"/>
          <w:position w:val="17"/>
        </w:rPr>
        <w:t>卖方严格进行厂内各生产环节的检验和试验，检验</w:t>
      </w:r>
      <w:r>
        <w:rPr>
          <w:sz w:val="24"/>
          <w:szCs w:val="24"/>
          <w:spacing w:val="-2"/>
          <w:position w:val="17"/>
        </w:rPr>
        <w:t>的范围包括原材料和元器</w:t>
      </w:r>
    </w:p>
    <w:p>
      <w:pPr>
        <w:pStyle w:val="BodyText"/>
        <w:ind w:left="22"/>
        <w:spacing w:line="219" w:lineRule="auto"/>
        <w:rPr>
          <w:sz w:val="24"/>
          <w:szCs w:val="24"/>
        </w:rPr>
      </w:pPr>
      <w:r>
        <w:rPr>
          <w:sz w:val="24"/>
          <w:szCs w:val="24"/>
          <w:spacing w:val="-1"/>
        </w:rPr>
        <w:t>件的进厂，部件的加工、组装试验至出厂试验。</w:t>
      </w:r>
    </w:p>
    <w:p>
      <w:pPr>
        <w:pStyle w:val="BodyText"/>
        <w:ind w:left="388"/>
        <w:spacing w:before="184" w:line="219" w:lineRule="auto"/>
        <w:outlineLvl w:val="1"/>
        <w:rPr>
          <w:sz w:val="24"/>
          <w:szCs w:val="24"/>
        </w:rPr>
      </w:pPr>
      <w:r>
        <w:rPr>
          <w:sz w:val="24"/>
          <w:szCs w:val="24"/>
          <w:spacing w:val="-3"/>
        </w:rPr>
        <w:t>3、竣工验收</w:t>
      </w:r>
    </w:p>
    <w:p>
      <w:pPr>
        <w:pStyle w:val="BodyText"/>
        <w:spacing w:before="183" w:line="468" w:lineRule="exact"/>
        <w:jc w:val="right"/>
        <w:rPr>
          <w:sz w:val="24"/>
          <w:szCs w:val="24"/>
        </w:rPr>
      </w:pPr>
      <w:r>
        <w:rPr>
          <w:sz w:val="24"/>
          <w:szCs w:val="24"/>
          <w:spacing w:val="-7"/>
          <w:position w:val="17"/>
        </w:rPr>
        <w:t>氨气在线监测系统由卖方指导，买方安装完成后，经卖方调试、正常运行后，</w:t>
      </w:r>
    </w:p>
    <w:p>
      <w:pPr>
        <w:pStyle w:val="BodyText"/>
        <w:ind w:left="23"/>
        <w:spacing w:before="1" w:line="217" w:lineRule="auto"/>
        <w:rPr>
          <w:sz w:val="24"/>
          <w:szCs w:val="24"/>
        </w:rPr>
      </w:pPr>
      <w:r>
        <w:rPr>
          <w:sz w:val="24"/>
          <w:szCs w:val="24"/>
          <w:spacing w:val="-1"/>
        </w:rPr>
        <w:t>卖方提供竣工验收报告，验收通过报告经过买方确认后生效。</w:t>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BodyText"/>
        <w:ind w:left="29"/>
        <w:spacing w:before="79" w:line="219" w:lineRule="auto"/>
        <w:outlineLvl w:val="0"/>
        <w:rPr>
          <w:sz w:val="24"/>
          <w:szCs w:val="24"/>
        </w:rPr>
      </w:pPr>
      <w:bookmarkStart w:name="bookmark9" w:id="9"/>
      <w:bookmarkEnd w:id="9"/>
      <w:r>
        <w:rPr>
          <w:sz w:val="24"/>
          <w:szCs w:val="24"/>
          <w:spacing w:val="-3"/>
        </w:rPr>
        <w:t>九、售后服务</w:t>
      </w:r>
    </w:p>
    <w:p>
      <w:pPr>
        <w:pStyle w:val="BodyText"/>
        <w:ind w:left="41"/>
        <w:spacing w:before="182" w:line="219" w:lineRule="auto"/>
        <w:rPr>
          <w:sz w:val="24"/>
          <w:szCs w:val="24"/>
        </w:rPr>
      </w:pPr>
      <w:r>
        <w:rPr>
          <w:sz w:val="24"/>
          <w:szCs w:val="24"/>
          <w:spacing w:val="-4"/>
        </w:rPr>
        <w:t>1、售后服务简介</w:t>
      </w:r>
    </w:p>
    <w:p>
      <w:pPr>
        <w:pStyle w:val="BodyText"/>
        <w:ind w:left="27" w:right="61" w:firstLine="477"/>
        <w:spacing w:before="154" w:line="257" w:lineRule="auto"/>
        <w:jc w:val="both"/>
        <w:rPr>
          <w:sz w:val="24"/>
          <w:szCs w:val="24"/>
        </w:rPr>
      </w:pPr>
      <w:r>
        <w:rPr>
          <w:sz w:val="24"/>
          <w:szCs w:val="24"/>
        </w:rPr>
        <w:t>本公司在山东、河北、山西、江西、四川等地区设有办事处,各办事处均有</w:t>
      </w:r>
      <w:r>
        <w:rPr>
          <w:sz w:val="24"/>
          <w:szCs w:val="24"/>
          <w:spacing w:val="15"/>
        </w:rPr>
        <w:t xml:space="preserve"> </w:t>
      </w:r>
      <w:r>
        <w:rPr>
          <w:sz w:val="24"/>
          <w:szCs w:val="24"/>
        </w:rPr>
        <w:t>维修人员，保证及时向用户提供优质服务。并且,全国的维修人员可以在全国范</w:t>
      </w:r>
      <w:r>
        <w:rPr>
          <w:sz w:val="24"/>
          <w:szCs w:val="24"/>
          <w:spacing w:val="12"/>
        </w:rPr>
        <w:t xml:space="preserve"> </w:t>
      </w:r>
      <w:r>
        <w:rPr>
          <w:sz w:val="24"/>
          <w:szCs w:val="24"/>
          <w:spacing w:val="-1"/>
        </w:rPr>
        <w:t>围随时调用。奕帆科技售后人员具备长年的售后维修及应用支持经验。</w:t>
      </w:r>
    </w:p>
    <w:p>
      <w:pPr>
        <w:spacing w:line="247" w:lineRule="auto"/>
        <w:rPr>
          <w:rFonts w:ascii="Arial"/>
          <w:sz w:val="21"/>
        </w:rPr>
      </w:pPr>
      <w:r/>
    </w:p>
    <w:p>
      <w:pPr>
        <w:spacing w:line="247" w:lineRule="auto"/>
        <w:rPr>
          <w:rFonts w:ascii="Arial"/>
          <w:sz w:val="21"/>
        </w:rPr>
      </w:pPr>
      <w:r/>
    </w:p>
    <w:p>
      <w:pPr>
        <w:pStyle w:val="BodyText"/>
        <w:ind w:left="24"/>
        <w:spacing w:before="78" w:line="220" w:lineRule="auto"/>
        <w:outlineLvl w:val="0"/>
        <w:rPr>
          <w:sz w:val="24"/>
          <w:szCs w:val="24"/>
        </w:rPr>
      </w:pPr>
      <w:bookmarkStart w:name="bookmark10" w:id="10"/>
      <w:bookmarkEnd w:id="10"/>
      <w:r>
        <w:rPr>
          <w:sz w:val="24"/>
          <w:szCs w:val="24"/>
          <w:spacing w:val="-2"/>
        </w:rPr>
        <w:t>十、系统运行方案</w:t>
      </w:r>
    </w:p>
    <w:p>
      <w:pPr>
        <w:pStyle w:val="BodyText"/>
        <w:ind w:left="41"/>
        <w:spacing w:before="182" w:line="220" w:lineRule="auto"/>
        <w:outlineLvl w:val="1"/>
        <w:rPr>
          <w:sz w:val="24"/>
          <w:szCs w:val="24"/>
        </w:rPr>
      </w:pPr>
      <w:r>
        <w:rPr>
          <w:sz w:val="24"/>
          <w:szCs w:val="24"/>
          <w:spacing w:val="-5"/>
        </w:rPr>
        <w:t>1、运行方法</w:t>
      </w:r>
    </w:p>
    <w:p>
      <w:pPr>
        <w:pStyle w:val="BodyText"/>
        <w:ind w:left="34"/>
        <w:spacing w:before="173" w:line="239" w:lineRule="auto"/>
        <w:rPr>
          <w:sz w:val="24"/>
          <w:szCs w:val="24"/>
        </w:rPr>
      </w:pPr>
      <w:r>
        <w:rPr>
          <w:rFonts w:ascii="Wingdings" w:hAnsi="Wingdings" w:eastAsia="Wingdings" w:cs="Wingdings"/>
          <w:sz w:val="24"/>
          <w:szCs w:val="24"/>
          <w:spacing w:val="-6"/>
        </w:rPr>
        <w:t> </w:t>
      </w:r>
      <w:r>
        <w:rPr>
          <w:sz w:val="24"/>
          <w:szCs w:val="24"/>
          <w:spacing w:val="-6"/>
        </w:rPr>
        <w:t>买方保证电源的正常供电；</w:t>
      </w:r>
    </w:p>
    <w:p>
      <w:pPr>
        <w:pStyle w:val="BodyText"/>
        <w:ind w:left="34"/>
        <w:spacing w:before="157" w:line="478" w:lineRule="exact"/>
        <w:rPr>
          <w:sz w:val="24"/>
          <w:szCs w:val="24"/>
        </w:rPr>
      </w:pPr>
      <w:r>
        <w:rPr>
          <w:rFonts w:ascii="Wingdings" w:hAnsi="Wingdings" w:eastAsia="Wingdings" w:cs="Wingdings"/>
          <w:sz w:val="24"/>
          <w:szCs w:val="24"/>
          <w:spacing w:val="-1"/>
          <w:position w:val="16"/>
        </w:rPr>
        <w:t> </w:t>
      </w:r>
      <w:r>
        <w:rPr>
          <w:sz w:val="24"/>
          <w:szCs w:val="24"/>
          <w:spacing w:val="-1"/>
          <w:position w:val="16"/>
        </w:rPr>
        <w:t>有巡检人员定期巡检，如发现异常现象，立即联系卖方，卖方在</w:t>
      </w:r>
      <w:r>
        <w:rPr>
          <w:sz w:val="24"/>
          <w:szCs w:val="24"/>
          <w:spacing w:val="-38"/>
          <w:position w:val="16"/>
        </w:rPr>
        <w:t xml:space="preserve"> </w:t>
      </w:r>
      <w:r>
        <w:rPr>
          <w:sz w:val="24"/>
          <w:szCs w:val="24"/>
          <w:spacing w:val="-1"/>
          <w:position w:val="16"/>
        </w:rPr>
        <w:t>24</w:t>
      </w:r>
      <w:r>
        <w:rPr>
          <w:sz w:val="24"/>
          <w:szCs w:val="24"/>
          <w:spacing w:val="-41"/>
          <w:position w:val="16"/>
        </w:rPr>
        <w:t xml:space="preserve"> </w:t>
      </w:r>
      <w:r>
        <w:rPr>
          <w:sz w:val="24"/>
          <w:szCs w:val="24"/>
          <w:spacing w:val="-1"/>
          <w:position w:val="16"/>
        </w:rPr>
        <w:t>小时内</w:t>
      </w:r>
    </w:p>
    <w:p>
      <w:pPr>
        <w:pStyle w:val="BodyText"/>
        <w:ind w:left="455"/>
        <w:spacing w:line="221" w:lineRule="auto"/>
        <w:rPr>
          <w:sz w:val="24"/>
          <w:szCs w:val="24"/>
        </w:rPr>
      </w:pPr>
      <w:r>
        <w:rPr>
          <w:sz w:val="24"/>
          <w:szCs w:val="24"/>
          <w:spacing w:val="-8"/>
        </w:rPr>
        <w:t>响应。</w:t>
      </w:r>
    </w:p>
    <w:p>
      <w:pPr>
        <w:spacing w:line="283" w:lineRule="auto"/>
        <w:rPr>
          <w:rFonts w:ascii="Arial"/>
          <w:sz w:val="21"/>
        </w:rPr>
      </w:pPr>
      <w:r/>
    </w:p>
    <w:p>
      <w:pPr>
        <w:spacing w:line="283" w:lineRule="auto"/>
        <w:rPr>
          <w:rFonts w:ascii="Arial"/>
          <w:sz w:val="21"/>
        </w:rPr>
      </w:pPr>
      <w:r/>
    </w:p>
    <w:p>
      <w:pPr>
        <w:pStyle w:val="BodyText"/>
        <w:ind w:left="26"/>
        <w:spacing w:before="79" w:line="219" w:lineRule="auto"/>
        <w:outlineLvl w:val="1"/>
        <w:rPr>
          <w:sz w:val="24"/>
          <w:szCs w:val="24"/>
        </w:rPr>
      </w:pPr>
      <w:r>
        <w:rPr>
          <w:sz w:val="24"/>
          <w:szCs w:val="24"/>
          <w:spacing w:val="-2"/>
        </w:rPr>
        <w:t>2、运行维护内容</w:t>
      </w:r>
    </w:p>
    <w:p>
      <w:pPr>
        <w:pStyle w:val="BodyText"/>
        <w:ind w:left="34"/>
        <w:spacing w:before="174" w:line="477" w:lineRule="exact"/>
        <w:rPr>
          <w:sz w:val="24"/>
          <w:szCs w:val="24"/>
        </w:rPr>
      </w:pPr>
      <w:r>
        <w:rPr>
          <w:rFonts w:ascii="Wingdings" w:hAnsi="Wingdings" w:eastAsia="Wingdings" w:cs="Wingdings"/>
          <w:sz w:val="24"/>
          <w:szCs w:val="24"/>
          <w:spacing w:val="-3"/>
          <w:position w:val="16"/>
        </w:rPr>
        <w:t> </w:t>
      </w:r>
      <w:r>
        <w:rPr>
          <w:sz w:val="24"/>
          <w:szCs w:val="24"/>
          <w:spacing w:val="-3"/>
          <w:position w:val="16"/>
        </w:rPr>
        <w:t>负责各监测设备的日常运行和维护及详细的预防性检修工作，包括人工、消</w:t>
      </w:r>
    </w:p>
    <w:p>
      <w:pPr>
        <w:pStyle w:val="BodyText"/>
        <w:ind w:left="444"/>
        <w:spacing w:before="1" w:line="219" w:lineRule="auto"/>
        <w:rPr>
          <w:sz w:val="24"/>
          <w:szCs w:val="24"/>
        </w:rPr>
      </w:pPr>
      <w:r>
        <w:rPr>
          <w:sz w:val="24"/>
          <w:szCs w:val="24"/>
          <w:spacing w:val="-1"/>
        </w:rPr>
        <w:t>耗品更换以及仪器的保养。并包括季度和年度定期维护。</w:t>
      </w:r>
    </w:p>
    <w:p>
      <w:pPr>
        <w:spacing w:line="219" w:lineRule="auto"/>
        <w:sectPr>
          <w:footerReference w:type="default" r:id="rId34"/>
          <w:pgSz w:w="11906" w:h="16839"/>
          <w:pgMar w:top="871" w:right="1738" w:bottom="1151" w:left="1785" w:header="0" w:footer="987" w:gutter="0"/>
        </w:sectPr>
        <w:rPr>
          <w:sz w:val="24"/>
          <w:szCs w:val="24"/>
        </w:rPr>
      </w:pPr>
    </w:p>
    <w:p>
      <w:pPr>
        <w:spacing w:line="252" w:lineRule="auto"/>
        <w:rPr>
          <w:rFonts w:ascii="Arial"/>
          <w:sz w:val="21"/>
        </w:rPr>
      </w:pPr>
      <w:r>
        <w:drawing>
          <wp:anchor distT="0" distB="0" distL="0" distR="0" simplePos="0" relativeHeight="251680768"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66" name="IM 66"/>
            <wp:cNvGraphicFramePr/>
            <a:graphic>
              <a:graphicData uri="http://schemas.openxmlformats.org/drawingml/2006/picture">
                <pic:pic>
                  <pic:nvPicPr>
                    <pic:cNvPr id="66" name="IM 66"/>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pStyle w:val="BodyText"/>
        <w:ind w:left="34"/>
        <w:spacing w:before="112" w:line="477" w:lineRule="exact"/>
        <w:rPr>
          <w:sz w:val="24"/>
          <w:szCs w:val="24"/>
        </w:rPr>
      </w:pPr>
      <w:r>
        <w:rPr>
          <w:rFonts w:ascii="Wingdings" w:hAnsi="Wingdings" w:eastAsia="Wingdings" w:cs="Wingdings"/>
          <w:sz w:val="24"/>
          <w:szCs w:val="24"/>
          <w:spacing w:val="-3"/>
          <w:position w:val="16"/>
        </w:rPr>
        <w:t> </w:t>
      </w:r>
      <w:r>
        <w:rPr>
          <w:sz w:val="24"/>
          <w:szCs w:val="24"/>
          <w:spacing w:val="-3"/>
          <w:position w:val="16"/>
        </w:rPr>
        <w:t>承担因仪器正常使用、非外界不可抗力而发生突发性故障进</w:t>
      </w:r>
      <w:r>
        <w:rPr>
          <w:sz w:val="24"/>
          <w:szCs w:val="24"/>
          <w:spacing w:val="-4"/>
          <w:position w:val="16"/>
        </w:rPr>
        <w:t>行针对性维护工</w:t>
      </w:r>
    </w:p>
    <w:p>
      <w:pPr>
        <w:pStyle w:val="BodyText"/>
        <w:ind w:left="444"/>
        <w:spacing w:line="220" w:lineRule="auto"/>
        <w:rPr>
          <w:sz w:val="24"/>
          <w:szCs w:val="24"/>
        </w:rPr>
      </w:pPr>
      <w:r>
        <w:rPr>
          <w:sz w:val="24"/>
          <w:szCs w:val="24"/>
          <w:spacing w:val="-6"/>
        </w:rPr>
        <w:t>作。</w:t>
      </w:r>
    </w:p>
    <w:p>
      <w:pPr>
        <w:pStyle w:val="BodyText"/>
        <w:ind w:left="34"/>
        <w:spacing w:before="172" w:line="477" w:lineRule="exact"/>
        <w:rPr>
          <w:sz w:val="24"/>
          <w:szCs w:val="24"/>
        </w:rPr>
      </w:pPr>
      <w:r>
        <w:rPr>
          <w:rFonts w:ascii="Wingdings" w:hAnsi="Wingdings" w:eastAsia="Wingdings" w:cs="Wingdings"/>
          <w:sz w:val="24"/>
          <w:szCs w:val="24"/>
          <w:spacing w:val="-3"/>
          <w:position w:val="16"/>
        </w:rPr>
        <w:t> </w:t>
      </w:r>
      <w:r>
        <w:rPr>
          <w:sz w:val="24"/>
          <w:szCs w:val="24"/>
          <w:spacing w:val="-3"/>
          <w:position w:val="16"/>
        </w:rPr>
        <w:t>在项目所在地设立常驻的维护站点，派遣合格工作人员全日</w:t>
      </w:r>
      <w:r>
        <w:rPr>
          <w:sz w:val="24"/>
          <w:szCs w:val="24"/>
          <w:spacing w:val="-4"/>
          <w:position w:val="16"/>
        </w:rPr>
        <w:t>制从事本项目日</w:t>
      </w:r>
    </w:p>
    <w:p>
      <w:pPr>
        <w:pStyle w:val="BodyText"/>
        <w:ind w:left="449"/>
        <w:spacing w:line="218" w:lineRule="auto"/>
        <w:rPr>
          <w:sz w:val="24"/>
          <w:szCs w:val="24"/>
        </w:rPr>
      </w:pPr>
      <w:r>
        <w:rPr>
          <w:sz w:val="24"/>
          <w:szCs w:val="24"/>
          <w:spacing w:val="-1"/>
        </w:rPr>
        <w:t>常运行和维护，并保证法定节假日期间系统的正常运行。</w:t>
      </w:r>
    </w:p>
    <w:p>
      <w:pPr>
        <w:pStyle w:val="BodyText"/>
        <w:ind w:left="34"/>
        <w:spacing w:before="175" w:line="477" w:lineRule="exact"/>
        <w:rPr>
          <w:sz w:val="24"/>
          <w:szCs w:val="24"/>
        </w:rPr>
      </w:pPr>
      <w:r>
        <w:rPr>
          <w:rFonts w:ascii="Wingdings" w:hAnsi="Wingdings" w:eastAsia="Wingdings" w:cs="Wingdings"/>
          <w:sz w:val="24"/>
          <w:szCs w:val="24"/>
          <w:spacing w:val="-3"/>
          <w:position w:val="16"/>
        </w:rPr>
        <w:t> </w:t>
      </w:r>
      <w:r>
        <w:rPr>
          <w:sz w:val="24"/>
          <w:szCs w:val="24"/>
          <w:spacing w:val="-3"/>
          <w:position w:val="16"/>
        </w:rPr>
        <w:t>建立定期会商报告制度，原则上每个星期一下午汇报系统上周运行情况，并</w:t>
      </w:r>
    </w:p>
    <w:p>
      <w:pPr>
        <w:pStyle w:val="BodyText"/>
        <w:ind w:left="444"/>
        <w:spacing w:line="220" w:lineRule="auto"/>
        <w:rPr>
          <w:sz w:val="24"/>
          <w:szCs w:val="24"/>
        </w:rPr>
      </w:pPr>
      <w:r>
        <w:rPr>
          <w:sz w:val="24"/>
          <w:szCs w:val="24"/>
          <w:spacing w:val="-1"/>
        </w:rPr>
        <w:t>提交上周的维护台帐记录。</w:t>
      </w:r>
    </w:p>
    <w:p>
      <w:pPr>
        <w:pStyle w:val="BodyText"/>
        <w:ind w:left="34"/>
        <w:spacing w:before="173" w:line="239" w:lineRule="auto"/>
        <w:rPr>
          <w:sz w:val="24"/>
          <w:szCs w:val="24"/>
        </w:rPr>
      </w:pPr>
      <w:r>
        <w:rPr>
          <w:rFonts w:ascii="Wingdings" w:hAnsi="Wingdings" w:eastAsia="Wingdings" w:cs="Wingdings"/>
          <w:sz w:val="24"/>
          <w:szCs w:val="24"/>
          <w:spacing w:val="-3"/>
        </w:rPr>
        <w:t> </w:t>
      </w:r>
      <w:r>
        <w:rPr>
          <w:sz w:val="24"/>
          <w:szCs w:val="24"/>
          <w:spacing w:val="-3"/>
        </w:rPr>
        <w:t>建立自动站全托管运行维护制度，建立文件化的日常运行体系。</w:t>
      </w:r>
    </w:p>
    <w:p>
      <w:pPr>
        <w:spacing w:line="276" w:lineRule="auto"/>
        <w:rPr>
          <w:rFonts w:ascii="Arial"/>
          <w:sz w:val="21"/>
        </w:rPr>
      </w:pPr>
      <w:r/>
    </w:p>
    <w:p>
      <w:pPr>
        <w:spacing w:line="276" w:lineRule="auto"/>
        <w:rPr>
          <w:rFonts w:ascii="Arial"/>
          <w:sz w:val="21"/>
        </w:rPr>
      </w:pPr>
      <w:r/>
    </w:p>
    <w:p>
      <w:pPr>
        <w:pStyle w:val="BodyText"/>
        <w:ind w:left="28"/>
        <w:spacing w:before="79" w:line="220" w:lineRule="auto"/>
        <w:outlineLvl w:val="1"/>
        <w:rPr>
          <w:sz w:val="24"/>
          <w:szCs w:val="24"/>
        </w:rPr>
      </w:pPr>
      <w:r>
        <w:rPr>
          <w:sz w:val="24"/>
          <w:szCs w:val="24"/>
          <w:spacing w:val="-2"/>
        </w:rPr>
        <w:t>3、运行维护工作安排</w:t>
      </w:r>
    </w:p>
    <w:p>
      <w:pPr>
        <w:pStyle w:val="BodyText"/>
        <w:ind w:left="441" w:right="192" w:hanging="410"/>
        <w:spacing w:before="93" w:line="380" w:lineRule="auto"/>
        <w:rPr>
          <w:sz w:val="20"/>
          <w:szCs w:val="20"/>
        </w:rPr>
      </w:pPr>
      <w:r>
        <w:rPr>
          <w:rFonts w:ascii="Wingdings" w:hAnsi="Wingdings" w:eastAsia="Wingdings" w:cs="Wingdings"/>
          <w:sz w:val="20"/>
          <w:szCs w:val="20"/>
          <w:spacing w:val="8"/>
        </w:rPr>
        <w:t> </w:t>
      </w:r>
      <w:r>
        <w:rPr>
          <w:sz w:val="20"/>
          <w:szCs w:val="20"/>
          <w:spacing w:val="8"/>
        </w:rPr>
        <w:t>负责所辖区域挥发性有机物（</w:t>
      </w:r>
      <w:r>
        <w:rPr>
          <w:sz w:val="20"/>
          <w:szCs w:val="20"/>
        </w:rPr>
        <w:t>TVOC</w:t>
      </w:r>
      <w:r>
        <w:rPr>
          <w:sz w:val="20"/>
          <w:szCs w:val="20"/>
          <w:spacing w:val="8"/>
        </w:rPr>
        <w:t>）在线监测系统</w:t>
      </w:r>
      <w:r>
        <w:rPr>
          <w:sz w:val="20"/>
          <w:szCs w:val="20"/>
          <w:spacing w:val="7"/>
        </w:rPr>
        <w:t>的日常运行、维护、检修、换件、耗</w:t>
      </w:r>
      <w:r>
        <w:rPr>
          <w:sz w:val="20"/>
          <w:szCs w:val="20"/>
        </w:rPr>
        <w:t xml:space="preserve"> </w:t>
      </w:r>
      <w:r>
        <w:rPr>
          <w:sz w:val="20"/>
          <w:szCs w:val="20"/>
          <w:spacing w:val="8"/>
        </w:rPr>
        <w:t>材更换等事项，保证挥发性有机物（</w:t>
      </w:r>
      <w:r>
        <w:rPr>
          <w:sz w:val="20"/>
          <w:szCs w:val="20"/>
        </w:rPr>
        <w:t>TVOC</w:t>
      </w:r>
      <w:r>
        <w:rPr>
          <w:sz w:val="20"/>
          <w:szCs w:val="20"/>
          <w:spacing w:val="8"/>
        </w:rPr>
        <w:t>）在线监测系</w:t>
      </w:r>
      <w:r>
        <w:rPr>
          <w:sz w:val="20"/>
          <w:szCs w:val="20"/>
          <w:spacing w:val="7"/>
        </w:rPr>
        <w:t>统的正常运转，保证监测工作正</w:t>
      </w:r>
    </w:p>
    <w:p>
      <w:pPr>
        <w:pStyle w:val="BodyText"/>
        <w:ind w:left="447"/>
        <w:spacing w:before="1" w:line="228" w:lineRule="auto"/>
        <w:rPr>
          <w:sz w:val="20"/>
          <w:szCs w:val="20"/>
        </w:rPr>
      </w:pPr>
      <w:r>
        <w:rPr>
          <w:sz w:val="20"/>
          <w:szCs w:val="20"/>
          <w:spacing w:val="3"/>
        </w:rPr>
        <w:t>常开展。</w:t>
      </w:r>
    </w:p>
    <w:p>
      <w:pPr>
        <w:pStyle w:val="BodyText"/>
        <w:ind w:left="31"/>
        <w:spacing w:before="152" w:line="416" w:lineRule="exact"/>
        <w:rPr>
          <w:sz w:val="20"/>
          <w:szCs w:val="20"/>
        </w:rPr>
      </w:pPr>
      <w:r>
        <w:rPr>
          <w:rFonts w:ascii="Wingdings" w:hAnsi="Wingdings" w:eastAsia="Wingdings" w:cs="Wingdings"/>
          <w:sz w:val="20"/>
          <w:szCs w:val="20"/>
          <w:spacing w:val="7"/>
          <w:position w:val="14"/>
        </w:rPr>
        <w:t> </w:t>
      </w:r>
      <w:r>
        <w:rPr>
          <w:sz w:val="20"/>
          <w:szCs w:val="20"/>
          <w:spacing w:val="7"/>
          <w:position w:val="14"/>
        </w:rPr>
        <w:t>负责每天（具体时间以项目为准）进行一次仪器运行状态检查，如发现问题则在第一时</w:t>
      </w:r>
    </w:p>
    <w:p>
      <w:pPr>
        <w:pStyle w:val="BodyText"/>
        <w:ind w:left="458"/>
        <w:spacing w:before="1" w:line="227" w:lineRule="auto"/>
        <w:rPr>
          <w:sz w:val="20"/>
          <w:szCs w:val="20"/>
        </w:rPr>
      </w:pPr>
      <w:r>
        <w:rPr>
          <w:sz w:val="20"/>
          <w:szCs w:val="20"/>
          <w:spacing w:val="1"/>
        </w:rPr>
        <w:t>间解决。</w:t>
      </w:r>
    </w:p>
    <w:p>
      <w:pPr>
        <w:pStyle w:val="BodyText"/>
        <w:ind w:left="31"/>
        <w:spacing w:before="156" w:line="416" w:lineRule="exact"/>
        <w:rPr>
          <w:sz w:val="20"/>
          <w:szCs w:val="20"/>
        </w:rPr>
      </w:pPr>
      <w:r>
        <w:rPr>
          <w:rFonts w:ascii="Wingdings" w:hAnsi="Wingdings" w:eastAsia="Wingdings" w:cs="Wingdings"/>
          <w:sz w:val="20"/>
          <w:szCs w:val="20"/>
          <w:spacing w:val="7"/>
          <w:position w:val="15"/>
        </w:rPr>
        <w:t> </w:t>
      </w:r>
      <w:r>
        <w:rPr>
          <w:sz w:val="20"/>
          <w:szCs w:val="20"/>
          <w:spacing w:val="7"/>
          <w:position w:val="15"/>
        </w:rPr>
        <w:t>定期进行仪器现场巡查，进行必要的校准、维护、维修、耗材更换工作。以保障仪器准</w:t>
      </w:r>
    </w:p>
    <w:p>
      <w:pPr>
        <w:pStyle w:val="BodyText"/>
        <w:ind w:left="442"/>
        <w:spacing w:line="228" w:lineRule="auto"/>
        <w:rPr>
          <w:sz w:val="20"/>
          <w:szCs w:val="20"/>
        </w:rPr>
      </w:pPr>
      <w:r>
        <w:rPr>
          <w:sz w:val="20"/>
          <w:szCs w:val="20"/>
          <w:spacing w:val="6"/>
        </w:rPr>
        <w:t>确可靠运行。</w:t>
      </w:r>
    </w:p>
    <w:p>
      <w:pPr>
        <w:pStyle w:val="BodyText"/>
        <w:ind w:left="31"/>
        <w:spacing w:before="153" w:line="269" w:lineRule="exact"/>
        <w:rPr>
          <w:sz w:val="20"/>
          <w:szCs w:val="20"/>
        </w:rPr>
      </w:pPr>
      <w:r>
        <w:rPr>
          <w:rFonts w:ascii="Wingdings" w:hAnsi="Wingdings" w:eastAsia="Wingdings" w:cs="Wingdings"/>
          <w:sz w:val="20"/>
          <w:szCs w:val="20"/>
          <w:spacing w:val="9"/>
          <w:position w:val="1"/>
        </w:rPr>
        <w:t> </w:t>
      </w:r>
      <w:r>
        <w:rPr>
          <w:sz w:val="20"/>
          <w:szCs w:val="20"/>
          <w:spacing w:val="9"/>
          <w:position w:val="1"/>
        </w:rPr>
        <w:t>按仪器运行要求定期对系统进行校准，以保证仪器数据的准确有效。</w:t>
      </w:r>
    </w:p>
    <w:p>
      <w:pPr>
        <w:pStyle w:val="BodyText"/>
        <w:spacing w:before="141" w:line="414" w:lineRule="exact"/>
        <w:jc w:val="right"/>
        <w:rPr>
          <w:sz w:val="20"/>
          <w:szCs w:val="20"/>
        </w:rPr>
      </w:pPr>
      <w:r>
        <w:rPr>
          <w:rFonts w:ascii="Wingdings" w:hAnsi="Wingdings" w:eastAsia="Wingdings" w:cs="Wingdings"/>
          <w:sz w:val="20"/>
          <w:szCs w:val="20"/>
          <w:spacing w:val="6"/>
          <w:position w:val="14"/>
        </w:rPr>
        <w:t> </w:t>
      </w:r>
      <w:r>
        <w:rPr>
          <w:sz w:val="20"/>
          <w:szCs w:val="20"/>
          <w:spacing w:val="6"/>
          <w:position w:val="14"/>
        </w:rPr>
        <w:t>对所有在线监测站制定操作及维修规程和日常保养制度，建立日常运行记录和设备台帐，</w:t>
      </w:r>
    </w:p>
    <w:p>
      <w:pPr>
        <w:pStyle w:val="BodyText"/>
        <w:ind w:left="444"/>
        <w:spacing w:before="1" w:line="227" w:lineRule="auto"/>
        <w:rPr>
          <w:sz w:val="20"/>
          <w:szCs w:val="20"/>
        </w:rPr>
      </w:pPr>
      <w:r>
        <w:rPr>
          <w:sz w:val="20"/>
          <w:szCs w:val="20"/>
          <w:spacing w:val="9"/>
        </w:rPr>
        <w:t>建立相应的质量保证体系，并接受环境保护管理部门的台帐检查。</w:t>
      </w:r>
    </w:p>
    <w:p>
      <w:pPr>
        <w:pStyle w:val="BodyText"/>
        <w:ind w:left="31"/>
        <w:spacing w:before="155" w:line="416" w:lineRule="exact"/>
        <w:rPr>
          <w:sz w:val="20"/>
          <w:szCs w:val="20"/>
        </w:rPr>
      </w:pPr>
      <w:r>
        <w:rPr>
          <w:rFonts w:ascii="Wingdings" w:hAnsi="Wingdings" w:eastAsia="Wingdings" w:cs="Wingdings"/>
          <w:sz w:val="20"/>
          <w:szCs w:val="20"/>
          <w:spacing w:val="7"/>
          <w:position w:val="15"/>
        </w:rPr>
        <w:t> </w:t>
      </w:r>
      <w:r>
        <w:rPr>
          <w:sz w:val="20"/>
          <w:szCs w:val="20"/>
          <w:spacing w:val="7"/>
          <w:position w:val="15"/>
        </w:rPr>
        <w:t>每月向有关环境保护管理部门作运营工作报告，陈述每个站点和在线监测系统的运营情</w:t>
      </w:r>
    </w:p>
    <w:p>
      <w:pPr>
        <w:pStyle w:val="BodyText"/>
        <w:ind w:left="443"/>
        <w:spacing w:before="1" w:line="228" w:lineRule="auto"/>
        <w:rPr>
          <w:sz w:val="20"/>
          <w:szCs w:val="20"/>
        </w:rPr>
      </w:pPr>
      <w:r>
        <w:rPr>
          <w:sz w:val="20"/>
          <w:szCs w:val="20"/>
          <w:spacing w:val="-1"/>
        </w:rPr>
        <w:t>况。</w:t>
      </w:r>
    </w:p>
    <w:p>
      <w:pPr>
        <w:pStyle w:val="BodyText"/>
        <w:ind w:left="31"/>
        <w:spacing w:before="152" w:line="269" w:lineRule="exact"/>
        <w:rPr>
          <w:sz w:val="20"/>
          <w:szCs w:val="20"/>
        </w:rPr>
      </w:pPr>
      <w:r>
        <w:rPr>
          <w:rFonts w:ascii="Wingdings" w:hAnsi="Wingdings" w:eastAsia="Wingdings" w:cs="Wingdings"/>
          <w:sz w:val="20"/>
          <w:szCs w:val="20"/>
          <w:spacing w:val="9"/>
          <w:position w:val="1"/>
        </w:rPr>
        <w:t> </w:t>
      </w:r>
      <w:r>
        <w:rPr>
          <w:sz w:val="20"/>
          <w:szCs w:val="20"/>
          <w:spacing w:val="9"/>
          <w:position w:val="1"/>
        </w:rPr>
        <w:t>维护站备有常用耗材与配件及必要的交通工具，以保障维修及时。</w:t>
      </w:r>
    </w:p>
    <w:p>
      <w:pPr>
        <w:pStyle w:val="BodyText"/>
        <w:ind w:left="31"/>
        <w:spacing w:before="238" w:line="269" w:lineRule="exact"/>
        <w:rPr>
          <w:sz w:val="20"/>
          <w:szCs w:val="20"/>
        </w:rPr>
      </w:pPr>
      <w:r>
        <w:rPr>
          <w:rFonts w:ascii="Wingdings" w:hAnsi="Wingdings" w:eastAsia="Wingdings" w:cs="Wingdings"/>
          <w:sz w:val="20"/>
          <w:szCs w:val="20"/>
          <w:spacing w:val="9"/>
          <w:position w:val="1"/>
        </w:rPr>
        <w:t> </w:t>
      </w:r>
      <w:r>
        <w:rPr>
          <w:sz w:val="20"/>
          <w:szCs w:val="20"/>
          <w:spacing w:val="9"/>
          <w:position w:val="1"/>
        </w:rPr>
        <w:t>接受环保部门的监督、指导、考核，及时汇报重大事故或仪器严重故障的情况。</w:t>
      </w:r>
    </w:p>
    <w:p>
      <w:pPr>
        <w:spacing w:line="289" w:lineRule="auto"/>
        <w:rPr>
          <w:rFonts w:ascii="Arial"/>
          <w:sz w:val="21"/>
        </w:rPr>
      </w:pPr>
      <w:r/>
    </w:p>
    <w:p>
      <w:pPr>
        <w:spacing w:line="290" w:lineRule="auto"/>
        <w:rPr>
          <w:rFonts w:ascii="Arial"/>
          <w:sz w:val="21"/>
        </w:rPr>
      </w:pPr>
      <w:r/>
    </w:p>
    <w:p>
      <w:pPr>
        <w:pStyle w:val="BodyText"/>
        <w:ind w:left="22"/>
        <w:spacing w:before="78" w:line="219" w:lineRule="auto"/>
        <w:outlineLvl w:val="1"/>
        <w:rPr>
          <w:sz w:val="24"/>
          <w:szCs w:val="24"/>
        </w:rPr>
      </w:pPr>
      <w:r>
        <w:rPr>
          <w:sz w:val="24"/>
          <w:szCs w:val="24"/>
          <w:spacing w:val="-2"/>
        </w:rPr>
        <w:t>4、质量管控</w:t>
      </w:r>
    </w:p>
    <w:p>
      <w:pPr>
        <w:pStyle w:val="BodyText"/>
        <w:spacing w:before="91" w:line="416" w:lineRule="exact"/>
        <w:jc w:val="right"/>
        <w:rPr>
          <w:sz w:val="20"/>
          <w:szCs w:val="20"/>
        </w:rPr>
      </w:pPr>
      <w:r>
        <w:rPr>
          <w:rFonts w:ascii="Wingdings" w:hAnsi="Wingdings" w:eastAsia="Wingdings" w:cs="Wingdings"/>
          <w:sz w:val="20"/>
          <w:szCs w:val="20"/>
          <w:spacing w:val="2"/>
          <w:position w:val="15"/>
        </w:rPr>
        <w:t> </w:t>
      </w:r>
      <w:r>
        <w:rPr>
          <w:sz w:val="20"/>
          <w:szCs w:val="20"/>
          <w:spacing w:val="2"/>
          <w:position w:val="15"/>
        </w:rPr>
        <w:t>组网驯化校准：出厂前与国标方法设备进行组网驯化校准，形成每个挥发性有机物（</w:t>
      </w:r>
      <w:r>
        <w:rPr>
          <w:sz w:val="20"/>
          <w:szCs w:val="20"/>
          <w:position w:val="15"/>
        </w:rPr>
        <w:t>TVOC</w:t>
      </w:r>
      <w:r>
        <w:rPr>
          <w:sz w:val="20"/>
          <w:szCs w:val="20"/>
          <w:spacing w:val="2"/>
          <w:position w:val="15"/>
        </w:rPr>
        <w:t>）</w:t>
      </w:r>
    </w:p>
    <w:p>
      <w:pPr>
        <w:pStyle w:val="BodyText"/>
        <w:ind w:left="441"/>
        <w:spacing w:line="228" w:lineRule="auto"/>
        <w:rPr>
          <w:sz w:val="20"/>
          <w:szCs w:val="20"/>
        </w:rPr>
      </w:pPr>
      <w:r>
        <w:rPr>
          <w:sz w:val="20"/>
          <w:szCs w:val="20"/>
          <w:spacing w:val="8"/>
        </w:rPr>
        <w:t>在线监测系统独有的基因变量。</w:t>
      </w:r>
    </w:p>
    <w:p>
      <w:pPr>
        <w:pStyle w:val="BodyText"/>
        <w:ind w:left="31"/>
        <w:spacing w:before="155" w:line="416" w:lineRule="exact"/>
        <w:rPr>
          <w:sz w:val="20"/>
          <w:szCs w:val="20"/>
        </w:rPr>
      </w:pPr>
      <w:r>
        <w:rPr>
          <w:rFonts w:ascii="Wingdings" w:hAnsi="Wingdings" w:eastAsia="Wingdings" w:cs="Wingdings"/>
          <w:sz w:val="20"/>
          <w:szCs w:val="20"/>
          <w:spacing w:val="7"/>
          <w:position w:val="14"/>
        </w:rPr>
        <w:t> </w:t>
      </w:r>
      <w:r>
        <w:rPr>
          <w:sz w:val="20"/>
          <w:szCs w:val="20"/>
          <w:spacing w:val="7"/>
          <w:position w:val="14"/>
        </w:rPr>
        <w:t>现场校准：根据现场环境状况，利用国标法设备或周边国控站的数据，对微型站进行云</w:t>
      </w:r>
    </w:p>
    <w:p>
      <w:pPr>
        <w:pStyle w:val="BodyText"/>
        <w:ind w:left="441"/>
        <w:spacing w:before="1" w:line="227" w:lineRule="auto"/>
        <w:rPr>
          <w:sz w:val="20"/>
          <w:szCs w:val="20"/>
        </w:rPr>
      </w:pPr>
      <w:r>
        <w:rPr>
          <w:sz w:val="20"/>
          <w:szCs w:val="20"/>
          <w:spacing w:val="9"/>
        </w:rPr>
        <w:t>平台校正，确保现场设备运行的数据准确可靠。</w:t>
      </w:r>
    </w:p>
    <w:p>
      <w:pPr>
        <w:pStyle w:val="BodyText"/>
        <w:ind w:left="31"/>
        <w:spacing w:before="252" w:line="476" w:lineRule="exact"/>
        <w:rPr>
          <w:sz w:val="20"/>
          <w:szCs w:val="20"/>
        </w:rPr>
      </w:pPr>
      <w:r>
        <w:rPr>
          <w:rFonts w:ascii="Wingdings" w:hAnsi="Wingdings" w:eastAsia="Wingdings" w:cs="Wingdings"/>
          <w:sz w:val="20"/>
          <w:szCs w:val="20"/>
          <w:spacing w:val="7"/>
          <w:position w:val="19"/>
        </w:rPr>
        <w:t> </w:t>
      </w:r>
      <w:r>
        <w:rPr>
          <w:sz w:val="20"/>
          <w:szCs w:val="20"/>
          <w:spacing w:val="7"/>
          <w:position w:val="19"/>
        </w:rPr>
        <w:t>传递校准：在没有国标法设备的情况下，采用移动校准车或便携式校准设备，对微型站</w:t>
      </w:r>
    </w:p>
    <w:p>
      <w:pPr>
        <w:pStyle w:val="BodyText"/>
        <w:ind w:left="443"/>
        <w:spacing w:before="1" w:line="227" w:lineRule="auto"/>
        <w:rPr>
          <w:sz w:val="20"/>
          <w:szCs w:val="20"/>
        </w:rPr>
      </w:pPr>
      <w:r>
        <w:rPr>
          <w:sz w:val="20"/>
          <w:szCs w:val="20"/>
          <w:spacing w:val="9"/>
        </w:rPr>
        <w:t>数据进行现场比对校准或验证，确保现场测量准确。</w:t>
      </w:r>
    </w:p>
    <w:p>
      <w:pPr>
        <w:spacing w:line="227" w:lineRule="auto"/>
        <w:sectPr>
          <w:footerReference w:type="default" r:id="rId35"/>
          <w:pgSz w:w="11906" w:h="16839"/>
          <w:pgMar w:top="871" w:right="1608" w:bottom="1152" w:left="1785" w:header="0" w:footer="987" w:gutter="0"/>
        </w:sectPr>
        <w:rPr>
          <w:sz w:val="20"/>
          <w:szCs w:val="20"/>
        </w:rPr>
      </w:pPr>
    </w:p>
    <w:p>
      <w:pPr>
        <w:spacing w:line="252" w:lineRule="auto"/>
        <w:rPr>
          <w:rFonts w:ascii="Arial"/>
          <w:sz w:val="21"/>
        </w:rPr>
      </w:pPr>
      <w:r>
        <w:drawing>
          <wp:anchor distT="0" distB="0" distL="0" distR="0" simplePos="0" relativeHeight="251682816"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68" name="IM 68"/>
            <wp:cNvGraphicFramePr/>
            <a:graphic>
              <a:graphicData uri="http://schemas.openxmlformats.org/drawingml/2006/picture">
                <pic:pic>
                  <pic:nvPicPr>
                    <pic:cNvPr id="68" name="IM 68"/>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spacing w:line="254" w:lineRule="auto"/>
        <w:rPr>
          <w:rFonts w:ascii="Arial"/>
          <w:sz w:val="21"/>
        </w:rPr>
      </w:pPr>
      <w:r/>
    </w:p>
    <w:p>
      <w:pPr>
        <w:spacing w:line="254" w:lineRule="auto"/>
        <w:rPr>
          <w:rFonts w:ascii="Arial"/>
          <w:sz w:val="21"/>
        </w:rPr>
      </w:pPr>
      <w:r/>
    </w:p>
    <w:p>
      <w:pPr>
        <w:pStyle w:val="BodyText"/>
        <w:ind w:left="28"/>
        <w:spacing w:before="78" w:line="220" w:lineRule="auto"/>
        <w:outlineLvl w:val="1"/>
        <w:rPr>
          <w:sz w:val="24"/>
          <w:szCs w:val="24"/>
        </w:rPr>
      </w:pPr>
      <w:r>
        <w:rPr>
          <w:sz w:val="24"/>
          <w:szCs w:val="24"/>
          <w:spacing w:val="-11"/>
        </w:rPr>
        <w:t>5、</w:t>
      </w:r>
      <w:r>
        <w:rPr>
          <w:sz w:val="24"/>
          <w:szCs w:val="24"/>
          <w:spacing w:val="-70"/>
        </w:rPr>
        <w:t xml:space="preserve"> </w:t>
      </w:r>
      <w:r>
        <w:rPr>
          <w:sz w:val="24"/>
          <w:szCs w:val="24"/>
          <w:spacing w:val="-11"/>
        </w:rPr>
        <w:t>日常运维</w:t>
      </w:r>
    </w:p>
    <w:p>
      <w:pPr>
        <w:pStyle w:val="BodyText"/>
        <w:ind w:left="31"/>
        <w:spacing w:before="92" w:line="414" w:lineRule="exact"/>
        <w:rPr>
          <w:sz w:val="20"/>
          <w:szCs w:val="20"/>
        </w:rPr>
      </w:pPr>
      <w:r>
        <w:rPr>
          <w:rFonts w:ascii="Wingdings" w:hAnsi="Wingdings" w:eastAsia="Wingdings" w:cs="Wingdings"/>
          <w:sz w:val="20"/>
          <w:szCs w:val="20"/>
          <w:spacing w:val="7"/>
          <w:position w:val="14"/>
        </w:rPr>
        <w:t> </w:t>
      </w:r>
      <w:r>
        <w:rPr>
          <w:sz w:val="20"/>
          <w:szCs w:val="20"/>
          <w:spacing w:val="7"/>
          <w:position w:val="14"/>
        </w:rPr>
        <w:t>每周及时检查站点电、网络、太阳能板等情况，保证系统仪器具有良好的运行环境；设</w:t>
      </w:r>
    </w:p>
    <w:p>
      <w:pPr>
        <w:pStyle w:val="BodyText"/>
        <w:ind w:left="442"/>
        <w:spacing w:line="227" w:lineRule="auto"/>
        <w:rPr>
          <w:sz w:val="20"/>
          <w:szCs w:val="20"/>
        </w:rPr>
      </w:pPr>
      <w:r>
        <w:rPr>
          <w:sz w:val="20"/>
          <w:szCs w:val="20"/>
          <w:spacing w:val="8"/>
        </w:rPr>
        <w:t>计表格及时做好记录。</w:t>
      </w:r>
    </w:p>
    <w:p>
      <w:pPr>
        <w:pStyle w:val="BodyText"/>
        <w:ind w:left="31"/>
        <w:spacing w:before="155" w:line="408" w:lineRule="exact"/>
        <w:rPr>
          <w:sz w:val="20"/>
          <w:szCs w:val="20"/>
        </w:rPr>
      </w:pPr>
      <w:r>
        <w:rPr>
          <w:rFonts w:ascii="Wingdings" w:hAnsi="Wingdings" w:eastAsia="Wingdings" w:cs="Wingdings"/>
          <w:sz w:val="20"/>
          <w:szCs w:val="20"/>
          <w:spacing w:val="6"/>
          <w:position w:val="14"/>
        </w:rPr>
        <w:t></w:t>
      </w:r>
      <w:r>
        <w:rPr>
          <w:rFonts w:ascii="Wingdings" w:hAnsi="Wingdings" w:eastAsia="Wingdings" w:cs="Wingdings"/>
          <w:sz w:val="20"/>
          <w:szCs w:val="20"/>
          <w:spacing w:val="51"/>
          <w:position w:val="14"/>
        </w:rPr>
        <w:t xml:space="preserve"> </w:t>
      </w:r>
      <w:r>
        <w:rPr>
          <w:sz w:val="20"/>
          <w:szCs w:val="20"/>
          <w:spacing w:val="6"/>
          <w:position w:val="14"/>
        </w:rPr>
        <w:t>每月对仪器进行一次同步比对校准。</w:t>
      </w:r>
    </w:p>
    <w:p>
      <w:pPr>
        <w:pStyle w:val="BodyText"/>
        <w:ind w:left="31"/>
        <w:spacing w:line="269" w:lineRule="exact"/>
        <w:rPr>
          <w:sz w:val="20"/>
          <w:szCs w:val="20"/>
        </w:rPr>
      </w:pPr>
      <w:r>
        <w:rPr>
          <w:rFonts w:ascii="Wingdings" w:hAnsi="Wingdings" w:eastAsia="Wingdings" w:cs="Wingdings"/>
          <w:sz w:val="20"/>
          <w:szCs w:val="20"/>
          <w:spacing w:val="5"/>
          <w:position w:val="1"/>
        </w:rPr>
        <w:t></w:t>
      </w:r>
      <w:r>
        <w:rPr>
          <w:rFonts w:ascii="Wingdings" w:hAnsi="Wingdings" w:eastAsia="Wingdings" w:cs="Wingdings"/>
          <w:sz w:val="20"/>
          <w:szCs w:val="20"/>
          <w:spacing w:val="51"/>
          <w:position w:val="1"/>
        </w:rPr>
        <w:t xml:space="preserve"> </w:t>
      </w:r>
      <w:r>
        <w:rPr>
          <w:sz w:val="20"/>
          <w:szCs w:val="20"/>
          <w:spacing w:val="5"/>
          <w:position w:val="1"/>
        </w:rPr>
        <w:t>每季度进行一次过滤器更换。</w:t>
      </w:r>
    </w:p>
    <w:p>
      <w:pPr>
        <w:pStyle w:val="BodyText"/>
        <w:ind w:left="31"/>
        <w:spacing w:before="141" w:line="270" w:lineRule="exact"/>
        <w:rPr>
          <w:sz w:val="20"/>
          <w:szCs w:val="20"/>
        </w:rPr>
      </w:pPr>
      <w:r>
        <w:rPr>
          <w:rFonts w:ascii="Wingdings" w:hAnsi="Wingdings" w:eastAsia="Wingdings" w:cs="Wingdings"/>
          <w:sz w:val="20"/>
          <w:szCs w:val="20"/>
          <w:spacing w:val="5"/>
          <w:position w:val="1"/>
        </w:rPr>
        <w:t></w:t>
      </w:r>
      <w:r>
        <w:rPr>
          <w:rFonts w:ascii="Wingdings" w:hAnsi="Wingdings" w:eastAsia="Wingdings" w:cs="Wingdings"/>
          <w:sz w:val="20"/>
          <w:szCs w:val="20"/>
          <w:spacing w:val="48"/>
          <w:position w:val="1"/>
        </w:rPr>
        <w:t xml:space="preserve"> </w:t>
      </w:r>
      <w:r>
        <w:rPr>
          <w:sz w:val="20"/>
          <w:szCs w:val="20"/>
          <w:spacing w:val="5"/>
          <w:position w:val="1"/>
        </w:rPr>
        <w:t>每年进行一次预防性检查。</w:t>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pStyle w:val="BodyText"/>
        <w:ind w:left="24"/>
        <w:spacing w:before="79" w:line="219" w:lineRule="auto"/>
        <w:outlineLvl w:val="0"/>
        <w:rPr>
          <w:sz w:val="24"/>
          <w:szCs w:val="24"/>
        </w:rPr>
      </w:pPr>
      <w:bookmarkStart w:name="bookmark11" w:id="11"/>
      <w:bookmarkEnd w:id="11"/>
      <w:r>
        <w:rPr>
          <w:sz w:val="24"/>
          <w:szCs w:val="24"/>
          <w:spacing w:val="-1"/>
        </w:rPr>
        <w:t>十四、深圳奕帆科技有限公司简介、</w:t>
      </w:r>
    </w:p>
    <w:p>
      <w:pPr>
        <w:ind w:left="18" w:right="59" w:firstLine="419"/>
        <w:spacing w:before="286" w:line="436"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555353"/>
          <w:spacing w:val="7"/>
        </w:rPr>
        <w:t>深圳奕帆科技有限公司创立于改革开放之都深圳，是一家集研发、生产、销售于一体的</w:t>
      </w:r>
      <w:r>
        <w:rPr>
          <w:rFonts w:ascii="Microsoft YaHei" w:hAnsi="Microsoft YaHei" w:eastAsia="Microsoft YaHei" w:cs="Microsoft YaHei"/>
          <w:sz w:val="20"/>
          <w:szCs w:val="20"/>
          <w:color w:val="555353"/>
          <w:spacing w:val="13"/>
        </w:rPr>
        <w:t xml:space="preserve"> </w:t>
      </w:r>
      <w:r>
        <w:rPr>
          <w:rFonts w:ascii="Microsoft YaHei" w:hAnsi="Microsoft YaHei" w:eastAsia="Microsoft YaHei" w:cs="Microsoft YaHei"/>
          <w:sz w:val="20"/>
          <w:szCs w:val="20"/>
          <w:color w:val="555353"/>
          <w:spacing w:val="7"/>
        </w:rPr>
        <w:t>高科技企业。公司专注于智能环境监测产品的研发、生产与销售。形成了以气体检测仪器仪</w:t>
      </w:r>
    </w:p>
    <w:p>
      <w:pPr>
        <w:ind w:left="17"/>
        <w:spacing w:before="1" w:line="19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555353"/>
          <w:spacing w:val="8"/>
        </w:rPr>
        <w:t>表、环境监测分析仪器为主</w:t>
      </w:r>
      <w:r>
        <w:rPr>
          <w:rFonts w:ascii="Microsoft YaHei" w:hAnsi="Microsoft YaHei" w:eastAsia="Microsoft YaHei" w:cs="Microsoft YaHei"/>
          <w:sz w:val="20"/>
          <w:szCs w:val="20"/>
          <w:color w:val="555353"/>
          <w:spacing w:val="-11"/>
        </w:rPr>
        <w:t xml:space="preserve"> </w:t>
      </w:r>
      <w:r>
        <w:rPr>
          <w:rFonts w:ascii="Microsoft YaHei" w:hAnsi="Microsoft YaHei" w:eastAsia="Microsoft YaHei" w:cs="Microsoft YaHei"/>
          <w:sz w:val="20"/>
          <w:szCs w:val="20"/>
          <w:color w:val="555353"/>
          <w:spacing w:val="8"/>
        </w:rPr>
        <w:t>，环境监测解决方案提供为辅的综合型企业。</w:t>
      </w:r>
    </w:p>
    <w:p>
      <w:pPr>
        <w:spacing w:line="266" w:lineRule="auto"/>
        <w:rPr>
          <w:rFonts w:ascii="Arial"/>
          <w:sz w:val="21"/>
        </w:rPr>
      </w:pPr>
      <w:r/>
    </w:p>
    <w:p>
      <w:pPr>
        <w:ind w:left="16" w:firstLine="648"/>
        <w:spacing w:before="86" w:line="433"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555353"/>
          <w:spacing w:val="9"/>
        </w:rPr>
        <w:t>公司拥有一批优秀的传感器、环境在线监测、软件开发、环境治理等行业研发工程   </w:t>
      </w:r>
      <w:r>
        <w:rPr>
          <w:rFonts w:ascii="Microsoft YaHei" w:hAnsi="Microsoft YaHei" w:eastAsia="Microsoft YaHei" w:cs="Microsoft YaHei"/>
          <w:sz w:val="20"/>
          <w:szCs w:val="20"/>
          <w:color w:val="555353"/>
          <w:spacing w:val="8"/>
        </w:rPr>
        <w:t>师；奕帆科技拥有完备的高低温实验室、压力</w:t>
      </w:r>
      <w:r>
        <w:rPr>
          <w:rFonts w:ascii="Microsoft YaHei" w:hAnsi="Microsoft YaHei" w:eastAsia="Microsoft YaHei" w:cs="Microsoft YaHei"/>
          <w:sz w:val="20"/>
          <w:szCs w:val="20"/>
          <w:color w:val="555353"/>
          <w:spacing w:val="7"/>
        </w:rPr>
        <w:t>测试实验室、冲击震动实验室、气体标定实验</w:t>
      </w:r>
      <w:r>
        <w:rPr>
          <w:rFonts w:ascii="Microsoft YaHei" w:hAnsi="Microsoft YaHei" w:eastAsia="Microsoft YaHei" w:cs="Microsoft YaHei"/>
          <w:sz w:val="20"/>
          <w:szCs w:val="20"/>
          <w:color w:val="555353"/>
        </w:rPr>
        <w:t xml:space="preserve">  </w:t>
      </w:r>
      <w:r>
        <w:rPr>
          <w:rFonts w:ascii="Microsoft YaHei" w:hAnsi="Microsoft YaHei" w:eastAsia="Microsoft YaHei" w:cs="Microsoft YaHei"/>
          <w:sz w:val="20"/>
          <w:szCs w:val="20"/>
          <w:color w:val="555353"/>
          <w:spacing w:val="9"/>
        </w:rPr>
        <w:t>室等一系列先进实验室。</w:t>
      </w:r>
      <w:r>
        <w:rPr>
          <w:rFonts w:ascii="Microsoft YaHei" w:hAnsi="Microsoft YaHei" w:eastAsia="Microsoft YaHei" w:cs="Microsoft YaHei"/>
          <w:sz w:val="20"/>
          <w:szCs w:val="20"/>
          <w:color w:val="555353"/>
          <w:spacing w:val="1"/>
        </w:rPr>
        <w:t xml:space="preserve">  </w:t>
      </w:r>
      <w:r>
        <w:rPr>
          <w:rFonts w:ascii="Microsoft YaHei" w:hAnsi="Microsoft YaHei" w:eastAsia="Microsoft YaHei" w:cs="Microsoft YaHei"/>
          <w:sz w:val="20"/>
          <w:szCs w:val="20"/>
          <w:color w:val="555353"/>
          <w:spacing w:val="9"/>
        </w:rPr>
        <w:t>奕帆科技应时代而生</w:t>
      </w:r>
      <w:r>
        <w:rPr>
          <w:rFonts w:ascii="Microsoft YaHei" w:hAnsi="Microsoft YaHei" w:eastAsia="Microsoft YaHei" w:cs="Microsoft YaHei"/>
          <w:sz w:val="20"/>
          <w:szCs w:val="20"/>
          <w:color w:val="555353"/>
          <w:spacing w:val="-28"/>
        </w:rPr>
        <w:t xml:space="preserve"> </w:t>
      </w:r>
      <w:r>
        <w:rPr>
          <w:rFonts w:ascii="Microsoft YaHei" w:hAnsi="Microsoft YaHei" w:eastAsia="Microsoft YaHei" w:cs="Microsoft YaHei"/>
          <w:sz w:val="20"/>
          <w:szCs w:val="20"/>
          <w:color w:val="555353"/>
          <w:spacing w:val="9"/>
        </w:rPr>
        <w:t>，以构建</w:t>
      </w:r>
      <w:r>
        <w:rPr>
          <w:rFonts w:ascii="Microsoft YaHei" w:hAnsi="Microsoft YaHei" w:eastAsia="Microsoft YaHei" w:cs="Microsoft YaHei"/>
          <w:sz w:val="20"/>
          <w:szCs w:val="20"/>
          <w:color w:val="555353"/>
          <w:spacing w:val="8"/>
        </w:rPr>
        <w:t>绿色生活环境为使命；公司自主研</w:t>
      </w:r>
      <w:r>
        <w:rPr>
          <w:rFonts w:ascii="Microsoft YaHei" w:hAnsi="Microsoft YaHei" w:eastAsia="Microsoft YaHei" w:cs="Microsoft YaHei"/>
          <w:sz w:val="20"/>
          <w:szCs w:val="20"/>
          <w:color w:val="555353"/>
        </w:rPr>
        <w:t xml:space="preserve">  </w:t>
      </w:r>
      <w:r>
        <w:rPr>
          <w:rFonts w:ascii="Microsoft YaHei" w:hAnsi="Microsoft YaHei" w:eastAsia="Microsoft YaHei" w:cs="Microsoft YaHei"/>
          <w:sz w:val="20"/>
          <w:szCs w:val="20"/>
          <w:color w:val="555353"/>
          <w:spacing w:val="12"/>
        </w:rPr>
        <w:t>发 </w:t>
      </w:r>
      <w:r>
        <w:rPr>
          <w:rFonts w:ascii="Microsoft YaHei" w:hAnsi="Microsoft YaHei" w:eastAsia="Microsoft YaHei" w:cs="Microsoft YaHei"/>
          <w:sz w:val="20"/>
          <w:szCs w:val="20"/>
          <w:color w:val="555353"/>
        </w:rPr>
        <w:t>YF</w:t>
      </w:r>
      <w:r>
        <w:rPr>
          <w:rFonts w:ascii="Microsoft YaHei" w:hAnsi="Microsoft YaHei" w:eastAsia="Microsoft YaHei" w:cs="Microsoft YaHei"/>
          <w:sz w:val="20"/>
          <w:szCs w:val="20"/>
          <w:color w:val="555353"/>
          <w:spacing w:val="12"/>
        </w:rPr>
        <w:t xml:space="preserve"> 系列微型环境空气质量监测系统</w:t>
      </w:r>
      <w:r>
        <w:rPr>
          <w:rFonts w:ascii="Microsoft YaHei" w:hAnsi="Microsoft YaHei" w:eastAsia="Microsoft YaHei" w:cs="Microsoft YaHei"/>
          <w:sz w:val="20"/>
          <w:szCs w:val="20"/>
          <w:color w:val="555353"/>
          <w:spacing w:val="-25"/>
        </w:rPr>
        <w:t xml:space="preserve"> </w:t>
      </w:r>
      <w:r>
        <w:rPr>
          <w:rFonts w:ascii="Microsoft YaHei" w:hAnsi="Microsoft YaHei" w:eastAsia="Microsoft YaHei" w:cs="Microsoft YaHei"/>
          <w:sz w:val="20"/>
          <w:szCs w:val="20"/>
          <w:color w:val="555353"/>
          <w:spacing w:val="12"/>
        </w:rPr>
        <w:t>，扬尘在线监测</w:t>
      </w:r>
      <w:r>
        <w:rPr>
          <w:rFonts w:ascii="Microsoft YaHei" w:hAnsi="Microsoft YaHei" w:eastAsia="Microsoft YaHei" w:cs="Microsoft YaHei"/>
          <w:sz w:val="20"/>
          <w:szCs w:val="20"/>
          <w:color w:val="555353"/>
          <w:spacing w:val="11"/>
        </w:rPr>
        <w:t>系统(β射线</w:t>
      </w:r>
      <w:r>
        <w:rPr>
          <w:rFonts w:ascii="Microsoft YaHei" w:hAnsi="Microsoft YaHei" w:eastAsia="Microsoft YaHei" w:cs="Microsoft YaHei"/>
          <w:sz w:val="20"/>
          <w:szCs w:val="20"/>
          <w:color w:val="555353"/>
          <w:spacing w:val="-9"/>
        </w:rPr>
        <w:t>）</w:t>
      </w:r>
      <w:r>
        <w:rPr>
          <w:rFonts w:ascii="Microsoft YaHei" w:hAnsi="Microsoft YaHei" w:eastAsia="Microsoft YaHei" w:cs="Microsoft YaHei"/>
          <w:sz w:val="20"/>
          <w:szCs w:val="20"/>
          <w:color w:val="555353"/>
          <w:spacing w:val="-17"/>
        </w:rPr>
        <w:t xml:space="preserve"> </w:t>
      </w:r>
      <w:r>
        <w:rPr>
          <w:rFonts w:ascii="Microsoft YaHei" w:hAnsi="Microsoft YaHei" w:eastAsia="Microsoft YaHei" w:cs="Microsoft YaHei"/>
          <w:sz w:val="20"/>
          <w:szCs w:val="20"/>
          <w:color w:val="555353"/>
          <w:spacing w:val="-9"/>
        </w:rPr>
        <w:t>，</w:t>
      </w:r>
      <w:r>
        <w:rPr>
          <w:rFonts w:ascii="Microsoft YaHei" w:hAnsi="Microsoft YaHei" w:eastAsia="Microsoft YaHei" w:cs="Microsoft YaHei"/>
          <w:sz w:val="20"/>
          <w:szCs w:val="20"/>
          <w:color w:val="555353"/>
          <w:spacing w:val="11"/>
        </w:rPr>
        <w:t>厂界有机挥发气体</w:t>
      </w:r>
      <w:r>
        <w:rPr>
          <w:rFonts w:ascii="Microsoft YaHei" w:hAnsi="Microsoft YaHei" w:eastAsia="Microsoft YaHei" w:cs="Microsoft YaHei"/>
          <w:sz w:val="20"/>
          <w:szCs w:val="20"/>
          <w:color w:val="555353"/>
        </w:rPr>
        <w:t xml:space="preserve">   </w:t>
      </w:r>
      <w:r>
        <w:rPr>
          <w:rFonts w:ascii="Microsoft YaHei" w:hAnsi="Microsoft YaHei" w:eastAsia="Microsoft YaHei" w:cs="Microsoft YaHei"/>
          <w:sz w:val="20"/>
          <w:szCs w:val="20"/>
          <w:color w:val="555353"/>
          <w:spacing w:val="9"/>
        </w:rPr>
        <w:t>（</w:t>
      </w:r>
      <w:r>
        <w:rPr>
          <w:rFonts w:ascii="Microsoft YaHei" w:hAnsi="Microsoft YaHei" w:eastAsia="Microsoft YaHei" w:cs="Microsoft YaHei"/>
          <w:sz w:val="20"/>
          <w:szCs w:val="20"/>
          <w:color w:val="555353"/>
        </w:rPr>
        <w:t>VOC</w:t>
      </w:r>
      <w:r>
        <w:rPr>
          <w:rFonts w:ascii="Microsoft YaHei" w:hAnsi="Microsoft YaHei" w:eastAsia="Microsoft YaHei" w:cs="Microsoft YaHei"/>
          <w:sz w:val="20"/>
          <w:szCs w:val="20"/>
          <w:color w:val="555353"/>
          <w:spacing w:val="9"/>
        </w:rPr>
        <w:t>）在线监测仪</w:t>
      </w:r>
      <w:r>
        <w:rPr>
          <w:rFonts w:ascii="Microsoft YaHei" w:hAnsi="Microsoft YaHei" w:eastAsia="Microsoft YaHei" w:cs="Microsoft YaHei"/>
          <w:sz w:val="20"/>
          <w:szCs w:val="20"/>
          <w:color w:val="555353"/>
          <w:spacing w:val="-18"/>
        </w:rPr>
        <w:t xml:space="preserve"> </w:t>
      </w:r>
      <w:r>
        <w:rPr>
          <w:rFonts w:ascii="Microsoft YaHei" w:hAnsi="Microsoft YaHei" w:eastAsia="Microsoft YaHei" w:cs="Microsoft YaHei"/>
          <w:sz w:val="20"/>
          <w:szCs w:val="20"/>
          <w:color w:val="555353"/>
          <w:spacing w:val="9"/>
        </w:rPr>
        <w:t>，污染源有机挥发气体（</w:t>
      </w:r>
      <w:r>
        <w:rPr>
          <w:rFonts w:ascii="Microsoft YaHei" w:hAnsi="Microsoft YaHei" w:eastAsia="Microsoft YaHei" w:cs="Microsoft YaHei"/>
          <w:sz w:val="20"/>
          <w:szCs w:val="20"/>
          <w:color w:val="555353"/>
        </w:rPr>
        <w:t>VOC</w:t>
      </w:r>
      <w:r>
        <w:rPr>
          <w:rFonts w:ascii="Microsoft YaHei" w:hAnsi="Microsoft YaHei" w:eastAsia="Microsoft YaHei" w:cs="Microsoft YaHei"/>
          <w:sz w:val="20"/>
          <w:szCs w:val="20"/>
          <w:color w:val="555353"/>
          <w:spacing w:val="9"/>
        </w:rPr>
        <w:t>）在线监测系统</w:t>
      </w:r>
      <w:r>
        <w:rPr>
          <w:rFonts w:ascii="Microsoft YaHei" w:hAnsi="Microsoft YaHei" w:eastAsia="Microsoft YaHei" w:cs="Microsoft YaHei"/>
          <w:sz w:val="20"/>
          <w:szCs w:val="20"/>
          <w:color w:val="555353"/>
          <w:spacing w:val="-27"/>
        </w:rPr>
        <w:t xml:space="preserve"> </w:t>
      </w:r>
      <w:r>
        <w:rPr>
          <w:rFonts w:ascii="Microsoft YaHei" w:hAnsi="Microsoft YaHei" w:eastAsia="Microsoft YaHei" w:cs="Microsoft YaHei"/>
          <w:sz w:val="20"/>
          <w:szCs w:val="20"/>
          <w:color w:val="555353"/>
          <w:spacing w:val="9"/>
        </w:rPr>
        <w:t>，氮氧化物在线监测系</w:t>
      </w:r>
      <w:r>
        <w:rPr>
          <w:rFonts w:ascii="Microsoft YaHei" w:hAnsi="Microsoft YaHei" w:eastAsia="Microsoft YaHei" w:cs="Microsoft YaHei"/>
          <w:sz w:val="20"/>
          <w:szCs w:val="20"/>
          <w:color w:val="555353"/>
        </w:rPr>
        <w:t xml:space="preserve">   </w:t>
      </w:r>
      <w:r>
        <w:rPr>
          <w:rFonts w:ascii="Microsoft YaHei" w:hAnsi="Microsoft YaHei" w:eastAsia="Microsoft YaHei" w:cs="Microsoft YaHei"/>
          <w:sz w:val="20"/>
          <w:szCs w:val="20"/>
          <w:color w:val="555353"/>
          <w:spacing w:val="8"/>
        </w:rPr>
        <w:t>统，粉尘在线检测系统，工地扬尘噪音风速风</w:t>
      </w:r>
      <w:r>
        <w:rPr>
          <w:rFonts w:ascii="Microsoft YaHei" w:hAnsi="Microsoft YaHei" w:eastAsia="Microsoft YaHei" w:cs="Microsoft YaHei"/>
          <w:sz w:val="20"/>
          <w:szCs w:val="20"/>
          <w:color w:val="555353"/>
          <w:spacing w:val="7"/>
        </w:rPr>
        <w:t>向在线监测系统，无人机环境监测系统，消防</w:t>
      </w:r>
      <w:r>
        <w:rPr>
          <w:rFonts w:ascii="Microsoft YaHei" w:hAnsi="Microsoft YaHei" w:eastAsia="Microsoft YaHei" w:cs="Microsoft YaHei"/>
          <w:sz w:val="20"/>
          <w:szCs w:val="20"/>
          <w:color w:val="555353"/>
        </w:rPr>
        <w:t xml:space="preserve">  </w:t>
      </w:r>
      <w:r>
        <w:rPr>
          <w:rFonts w:ascii="Microsoft YaHei" w:hAnsi="Microsoft YaHei" w:eastAsia="Microsoft YaHei" w:cs="Microsoft YaHei"/>
          <w:sz w:val="20"/>
          <w:szCs w:val="20"/>
          <w:color w:val="555353"/>
          <w:spacing w:val="8"/>
        </w:rPr>
        <w:t>无人机报警监测系统，室内空气质量监测仪，</w:t>
      </w:r>
      <w:r>
        <w:rPr>
          <w:rFonts w:ascii="Microsoft YaHei" w:hAnsi="Microsoft YaHei" w:eastAsia="Microsoft YaHei" w:cs="Microsoft YaHei"/>
          <w:sz w:val="20"/>
          <w:szCs w:val="20"/>
          <w:color w:val="555353"/>
          <w:spacing w:val="7"/>
        </w:rPr>
        <w:t>核辐射检测，有毒气体检测仪器仪表等已达到</w:t>
      </w:r>
      <w:r>
        <w:rPr>
          <w:rFonts w:ascii="Microsoft YaHei" w:hAnsi="Microsoft YaHei" w:eastAsia="Microsoft YaHei" w:cs="Microsoft YaHei"/>
          <w:sz w:val="20"/>
          <w:szCs w:val="20"/>
          <w:color w:val="555353"/>
        </w:rPr>
        <w:t xml:space="preserve">  </w:t>
      </w:r>
      <w:r>
        <w:rPr>
          <w:rFonts w:ascii="Microsoft YaHei" w:hAnsi="Microsoft YaHei" w:eastAsia="Microsoft YaHei" w:cs="Microsoft YaHei"/>
          <w:sz w:val="20"/>
          <w:szCs w:val="20"/>
          <w:color w:val="555353"/>
          <w:spacing w:val="4"/>
        </w:rPr>
        <w:t>世界先进水平；已广泛应用关于家庭室内空气质量检测、智能家居、石油石化、医疗</w:t>
      </w:r>
      <w:r>
        <w:rPr>
          <w:rFonts w:ascii="Microsoft YaHei" w:hAnsi="Microsoft YaHei" w:eastAsia="Microsoft YaHei" w:cs="Microsoft YaHei"/>
          <w:sz w:val="20"/>
          <w:szCs w:val="20"/>
          <w:color w:val="555353"/>
          <w:spacing w:val="3"/>
        </w:rPr>
        <w:t>、矿业、</w:t>
      </w:r>
    </w:p>
    <w:p>
      <w:pPr>
        <w:ind w:left="15"/>
        <w:spacing w:before="1" w:line="23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555353"/>
          <w:spacing w:val="9"/>
        </w:rPr>
        <w:t>农工业、大气环境监测、航海、农业等领域！</w:t>
      </w:r>
    </w:p>
    <w:p>
      <w:pPr>
        <w:spacing w:line="305" w:lineRule="auto"/>
        <w:rPr>
          <w:rFonts w:ascii="Arial"/>
          <w:sz w:val="21"/>
        </w:rPr>
      </w:pPr>
      <w:r/>
    </w:p>
    <w:p>
      <w:pPr>
        <w:spacing w:line="306" w:lineRule="auto"/>
        <w:rPr>
          <w:rFonts w:ascii="Arial"/>
          <w:sz w:val="21"/>
        </w:rPr>
      </w:pPr>
      <w:r/>
    </w:p>
    <w:p>
      <w:pPr>
        <w:pStyle w:val="BodyText"/>
        <w:ind w:left="24"/>
        <w:spacing w:before="78" w:line="219" w:lineRule="auto"/>
        <w:outlineLvl w:val="0"/>
        <w:rPr>
          <w:sz w:val="24"/>
          <w:szCs w:val="24"/>
        </w:rPr>
      </w:pPr>
      <w:bookmarkStart w:name="bookmark12" w:id="12"/>
      <w:bookmarkEnd w:id="12"/>
      <w:r>
        <w:rPr>
          <w:sz w:val="24"/>
          <w:szCs w:val="24"/>
          <w:spacing w:val="-2"/>
        </w:rPr>
        <w:t>十一、企业荣誉</w:t>
      </w:r>
    </w:p>
    <w:p>
      <w:pPr>
        <w:spacing w:line="287" w:lineRule="auto"/>
        <w:rPr>
          <w:rFonts w:ascii="Arial"/>
          <w:sz w:val="21"/>
        </w:rPr>
      </w:pPr>
      <w:r/>
    </w:p>
    <w:p>
      <w:pPr>
        <w:pStyle w:val="BodyText"/>
        <w:ind w:left="864"/>
        <w:spacing w:before="66" w:line="227" w:lineRule="auto"/>
        <w:rPr>
          <w:sz w:val="20"/>
          <w:szCs w:val="20"/>
        </w:rPr>
      </w:pPr>
      <w:r>
        <w:rPr>
          <w:sz w:val="20"/>
          <w:szCs w:val="20"/>
          <w:spacing w:val="7"/>
        </w:rPr>
        <w:t>奕帆科技自成立以来，深耕环境监测领域，以研发为根本，保质量为前提取得</w:t>
      </w:r>
      <w:r>
        <w:rPr>
          <w:sz w:val="20"/>
          <w:szCs w:val="20"/>
          <w:spacing w:val="6"/>
        </w:rPr>
        <w:t>了不</w:t>
      </w:r>
    </w:p>
    <w:p>
      <w:pPr>
        <w:spacing w:line="227" w:lineRule="auto"/>
        <w:sectPr>
          <w:footerReference w:type="default" r:id="rId36"/>
          <w:pgSz w:w="11906" w:h="16839"/>
          <w:pgMar w:top="871" w:right="1742" w:bottom="1151" w:left="1785" w:header="0" w:footer="987" w:gutter="0"/>
        </w:sectPr>
        <w:rPr>
          <w:sz w:val="20"/>
          <w:szCs w:val="20"/>
        </w:rPr>
      </w:pPr>
    </w:p>
    <w:p>
      <w:pPr>
        <w:spacing w:line="252" w:lineRule="auto"/>
        <w:rPr>
          <w:rFonts w:ascii="Arial"/>
          <w:sz w:val="21"/>
        </w:rPr>
      </w:pPr>
      <w:r>
        <w:drawing>
          <wp:anchor distT="0" distB="0" distL="0" distR="0" simplePos="0" relativeHeight="251684864"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70" name="IM 70"/>
            <wp:cNvGraphicFramePr/>
            <a:graphic>
              <a:graphicData uri="http://schemas.openxmlformats.org/drawingml/2006/picture">
                <pic:pic>
                  <pic:nvPicPr>
                    <pic:cNvPr id="70" name="IM 70"/>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pStyle w:val="BodyText"/>
        <w:ind w:left="22" w:right="15"/>
        <w:spacing w:before="136" w:line="432" w:lineRule="auto"/>
        <w:jc w:val="both"/>
        <w:rPr>
          <w:sz w:val="20"/>
          <w:szCs w:val="20"/>
        </w:rPr>
      </w:pPr>
      <w:r>
        <w:rPr>
          <w:sz w:val="20"/>
          <w:szCs w:val="20"/>
          <w:spacing w:val="7"/>
        </w:rPr>
        <w:t>错的成绩。已获得微型环境空气质量在线监测系统中国环境保护产品认证证书、扬尘在线监</w:t>
      </w:r>
      <w:r>
        <w:rPr>
          <w:sz w:val="20"/>
          <w:szCs w:val="20"/>
          <w:spacing w:val="14"/>
        </w:rPr>
        <w:t xml:space="preserve"> </w:t>
      </w:r>
      <w:r>
        <w:rPr>
          <w:sz w:val="20"/>
          <w:szCs w:val="20"/>
          <w:spacing w:val="10"/>
        </w:rPr>
        <w:t>测系统中国环境保护产品认证证书、扬尘在线监测系统(β射线）中国环境保</w:t>
      </w:r>
      <w:r>
        <w:rPr>
          <w:sz w:val="20"/>
          <w:szCs w:val="20"/>
          <w:spacing w:val="9"/>
        </w:rPr>
        <w:t>护产品认证证</w:t>
      </w:r>
      <w:r>
        <w:rPr>
          <w:sz w:val="20"/>
          <w:szCs w:val="20"/>
        </w:rPr>
        <w:t xml:space="preserve"> </w:t>
      </w:r>
      <w:r>
        <w:rPr>
          <w:sz w:val="20"/>
          <w:szCs w:val="20"/>
          <w:spacing w:val="9"/>
        </w:rPr>
        <w:t>书、挥发性有机物（</w:t>
      </w:r>
      <w:r>
        <w:rPr>
          <w:rFonts w:ascii="Times New Roman" w:hAnsi="Times New Roman" w:eastAsia="Times New Roman" w:cs="Times New Roman"/>
          <w:sz w:val="20"/>
          <w:szCs w:val="20"/>
        </w:rPr>
        <w:t>TVOC</w:t>
      </w:r>
      <w:r>
        <w:rPr>
          <w:sz w:val="20"/>
          <w:szCs w:val="20"/>
          <w:spacing w:val="9"/>
        </w:rPr>
        <w:t>）在线监测系统中国环境保护产品认证证书、计量器具形式批准</w:t>
      </w:r>
      <w:r>
        <w:rPr>
          <w:sz w:val="20"/>
          <w:szCs w:val="20"/>
          <w:spacing w:val="17"/>
        </w:rPr>
        <w:t xml:space="preserve"> </w:t>
      </w:r>
      <w:r>
        <w:rPr>
          <w:sz w:val="20"/>
          <w:szCs w:val="20"/>
          <w:spacing w:val="8"/>
        </w:rPr>
        <w:t>证书、防爆合格证、</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8"/>
        </w:rPr>
        <w:t>9001 </w:t>
      </w:r>
      <w:r>
        <w:rPr>
          <w:sz w:val="20"/>
          <w:szCs w:val="20"/>
          <w:spacing w:val="8"/>
        </w:rPr>
        <w:t>质量管理体系认证证书、职业健康安全管理体系</w:t>
      </w:r>
      <w:r>
        <w:rPr>
          <w:sz w:val="20"/>
          <w:szCs w:val="20"/>
          <w:spacing w:val="7"/>
        </w:rPr>
        <w:t>认证证书、环</w:t>
      </w:r>
    </w:p>
    <w:p>
      <w:pPr>
        <w:pStyle w:val="BodyText"/>
        <w:ind w:left="23"/>
        <w:spacing w:line="226" w:lineRule="auto"/>
        <w:rPr>
          <w:sz w:val="20"/>
          <w:szCs w:val="20"/>
        </w:rPr>
      </w:pPr>
      <w:r>
        <w:rPr>
          <w:sz w:val="20"/>
          <w:szCs w:val="20"/>
          <w:spacing w:val="9"/>
        </w:rPr>
        <w:t>境管理体系认证证书、深圳市环保产业协会会员单位等</w:t>
      </w:r>
    </w:p>
    <w:p>
      <w:pPr>
        <w:spacing w:line="296" w:lineRule="auto"/>
        <w:rPr>
          <w:rFonts w:ascii="Arial"/>
          <w:sz w:val="21"/>
        </w:rPr>
      </w:pPr>
      <w:r/>
    </w:p>
    <w:p>
      <w:pPr>
        <w:spacing w:line="297" w:lineRule="auto"/>
        <w:rPr>
          <w:rFonts w:ascii="Arial"/>
          <w:sz w:val="21"/>
        </w:rPr>
      </w:pPr>
      <w:r/>
    </w:p>
    <w:p>
      <w:pPr>
        <w:pStyle w:val="BodyText"/>
        <w:ind w:left="24"/>
        <w:spacing w:before="78" w:line="219" w:lineRule="auto"/>
        <w:outlineLvl w:val="0"/>
        <w:rPr>
          <w:sz w:val="24"/>
          <w:szCs w:val="24"/>
        </w:rPr>
      </w:pPr>
      <w:bookmarkStart w:name="bookmark13" w:id="13"/>
      <w:bookmarkEnd w:id="13"/>
      <w:r>
        <w:rPr>
          <w:sz w:val="24"/>
          <w:szCs w:val="24"/>
          <w:spacing w:val="-1"/>
        </w:rPr>
        <w:t>十二、深圳奕帆科技有限公司资质文件</w:t>
      </w:r>
    </w:p>
    <w:p>
      <w:pPr>
        <w:pStyle w:val="BodyText"/>
        <w:ind w:left="34"/>
        <w:spacing w:before="184" w:line="219" w:lineRule="auto"/>
        <w:outlineLvl w:val="1"/>
        <w:rPr>
          <w:sz w:val="24"/>
          <w:szCs w:val="24"/>
        </w:rPr>
      </w:pPr>
      <w:r>
        <w:rPr>
          <w:rFonts w:ascii="Calibri" w:hAnsi="Calibri" w:eastAsia="Calibri" w:cs="Calibri"/>
          <w:sz w:val="24"/>
          <w:szCs w:val="24"/>
          <w:spacing w:val="-8"/>
        </w:rPr>
        <w:t>1</w:t>
      </w:r>
      <w:r>
        <w:rPr>
          <w:rFonts w:ascii="Calibri" w:hAnsi="Calibri" w:eastAsia="Calibri" w:cs="Calibri"/>
          <w:sz w:val="24"/>
          <w:szCs w:val="24"/>
          <w:spacing w:val="-30"/>
        </w:rPr>
        <w:t xml:space="preserve"> </w:t>
      </w:r>
      <w:r>
        <w:rPr>
          <w:sz w:val="24"/>
          <w:szCs w:val="24"/>
          <w:spacing w:val="-8"/>
        </w:rPr>
        <w:t>、营业执照</w:t>
      </w:r>
    </w:p>
    <w:p>
      <w:pPr>
        <w:ind w:firstLine="14"/>
        <w:spacing w:before="165" w:line="6028" w:lineRule="exact"/>
        <w:rPr/>
      </w:pPr>
      <w:r>
        <w:rPr>
          <w:position w:val="-120"/>
        </w:rPr>
        <w:drawing>
          <wp:inline distT="0" distB="0" distL="0" distR="0">
            <wp:extent cx="5269991" cy="3828288"/>
            <wp:effectExtent l="0" t="0" r="0" b="0"/>
            <wp:docPr id="72" name="IM 72"/>
            <wp:cNvGraphicFramePr/>
            <a:graphic>
              <a:graphicData uri="http://schemas.openxmlformats.org/drawingml/2006/picture">
                <pic:pic>
                  <pic:nvPicPr>
                    <pic:cNvPr id="72" name="IM 72"/>
                    <pic:cNvPicPr/>
                  </pic:nvPicPr>
                  <pic:blipFill>
                    <a:blip r:embed="rId38"/>
                    <a:stretch>
                      <a:fillRect/>
                    </a:stretch>
                  </pic:blipFill>
                  <pic:spPr>
                    <a:xfrm rot="0">
                      <a:off x="0" y="0"/>
                      <a:ext cx="5269991" cy="3828288"/>
                    </a:xfrm>
                    <a:prstGeom prst="rect">
                      <a:avLst/>
                    </a:prstGeom>
                  </pic:spPr>
                </pic:pic>
              </a:graphicData>
            </a:graphic>
          </wp:inline>
        </w:drawing>
      </w:r>
    </w:p>
    <w:p>
      <w:pPr>
        <w:spacing w:line="307" w:lineRule="auto"/>
        <w:rPr>
          <w:rFonts w:ascii="Arial"/>
          <w:sz w:val="21"/>
        </w:rPr>
      </w:pPr>
      <w:r/>
    </w:p>
    <w:p>
      <w:pPr>
        <w:spacing w:line="307" w:lineRule="auto"/>
        <w:rPr>
          <w:rFonts w:ascii="Arial"/>
          <w:sz w:val="21"/>
        </w:rPr>
      </w:pPr>
      <w:r/>
    </w:p>
    <w:p>
      <w:pPr>
        <w:pStyle w:val="BodyText"/>
        <w:ind w:left="27"/>
        <w:spacing w:before="79" w:line="219" w:lineRule="auto"/>
        <w:outlineLvl w:val="1"/>
        <w:rPr>
          <w:sz w:val="24"/>
          <w:szCs w:val="24"/>
        </w:rPr>
      </w:pPr>
      <w:r>
        <w:rPr>
          <w:rFonts w:ascii="Calibri" w:hAnsi="Calibri" w:eastAsia="Calibri" w:cs="Calibri"/>
          <w:sz w:val="24"/>
          <w:szCs w:val="24"/>
          <w:spacing w:val="-3"/>
        </w:rPr>
        <w:t>2</w:t>
      </w:r>
      <w:r>
        <w:rPr>
          <w:rFonts w:ascii="Calibri" w:hAnsi="Calibri" w:eastAsia="Calibri" w:cs="Calibri"/>
          <w:sz w:val="24"/>
          <w:szCs w:val="24"/>
          <w:spacing w:val="-23"/>
        </w:rPr>
        <w:t xml:space="preserve"> </w:t>
      </w:r>
      <w:r>
        <w:rPr>
          <w:sz w:val="24"/>
          <w:szCs w:val="24"/>
          <w:spacing w:val="-3"/>
        </w:rPr>
        <w:t>、</w:t>
      </w:r>
      <w:r>
        <w:rPr>
          <w:rFonts w:ascii="Calibri" w:hAnsi="Calibri" w:eastAsia="Calibri" w:cs="Calibri"/>
          <w:sz w:val="24"/>
          <w:szCs w:val="24"/>
          <w:spacing w:val="-3"/>
        </w:rPr>
        <w:t>ISO9001</w:t>
      </w:r>
      <w:r>
        <w:rPr>
          <w:rFonts w:ascii="Calibri" w:hAnsi="Calibri" w:eastAsia="Calibri" w:cs="Calibri"/>
          <w:sz w:val="24"/>
          <w:szCs w:val="24"/>
          <w:spacing w:val="15"/>
        </w:rPr>
        <w:t xml:space="preserve"> </w:t>
      </w:r>
      <w:r>
        <w:rPr>
          <w:sz w:val="24"/>
          <w:szCs w:val="24"/>
          <w:spacing w:val="-3"/>
        </w:rPr>
        <w:t>质量管理体系认证证书</w:t>
      </w:r>
    </w:p>
    <w:p>
      <w:pPr>
        <w:spacing w:line="219" w:lineRule="auto"/>
        <w:sectPr>
          <w:footerReference w:type="default" r:id="rId37"/>
          <w:pgSz w:w="11906" w:h="16839"/>
          <w:pgMar w:top="871" w:right="1785" w:bottom="1152" w:left="1785" w:header="0" w:footer="987" w:gutter="0"/>
        </w:sectPr>
        <w:rPr>
          <w:sz w:val="24"/>
          <w:szCs w:val="24"/>
        </w:rPr>
      </w:pPr>
    </w:p>
    <w:p>
      <w:pPr>
        <w:spacing w:line="252" w:lineRule="auto"/>
        <w:rPr>
          <w:rFonts w:ascii="Arial"/>
          <w:sz w:val="21"/>
        </w:rPr>
      </w:pPr>
      <w:r>
        <w:drawing>
          <wp:anchor distT="0" distB="0" distL="0" distR="0" simplePos="0" relativeHeight="251686912"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74" name="IM 74"/>
            <wp:cNvGraphicFramePr/>
            <a:graphic>
              <a:graphicData uri="http://schemas.openxmlformats.org/drawingml/2006/picture">
                <pic:pic>
                  <pic:nvPicPr>
                    <pic:cNvPr id="74" name="IM 74"/>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ind w:firstLine="14"/>
        <w:spacing w:before="19" w:line="11510" w:lineRule="exact"/>
        <w:rPr/>
      </w:pPr>
      <w:r>
        <w:rPr>
          <w:position w:val="-230"/>
        </w:rPr>
        <w:drawing>
          <wp:inline distT="0" distB="0" distL="0" distR="0">
            <wp:extent cx="5262371" cy="7309104"/>
            <wp:effectExtent l="0" t="0" r="0" b="0"/>
            <wp:docPr id="76" name="IM 76"/>
            <wp:cNvGraphicFramePr/>
            <a:graphic>
              <a:graphicData uri="http://schemas.openxmlformats.org/drawingml/2006/picture">
                <pic:pic>
                  <pic:nvPicPr>
                    <pic:cNvPr id="76" name="IM 76"/>
                    <pic:cNvPicPr/>
                  </pic:nvPicPr>
                  <pic:blipFill>
                    <a:blip r:embed="rId40"/>
                    <a:stretch>
                      <a:fillRect/>
                    </a:stretch>
                  </pic:blipFill>
                  <pic:spPr>
                    <a:xfrm rot="0">
                      <a:off x="0" y="0"/>
                      <a:ext cx="5262371" cy="7309104"/>
                    </a:xfrm>
                    <a:prstGeom prst="rect">
                      <a:avLst/>
                    </a:prstGeom>
                  </pic:spPr>
                </pic:pic>
              </a:graphicData>
            </a:graphic>
          </wp:inline>
        </w:drawing>
      </w:r>
    </w:p>
    <w:p>
      <w:pPr>
        <w:spacing w:line="11510" w:lineRule="exact"/>
        <w:sectPr>
          <w:footerReference w:type="default" r:id="rId39"/>
          <w:pgSz w:w="11906" w:h="16839"/>
          <w:pgMar w:top="871" w:right="1785" w:bottom="1152" w:left="1785" w:header="0" w:footer="987" w:gutter="0"/>
        </w:sectPr>
        <w:rPr/>
      </w:pPr>
    </w:p>
    <w:p>
      <w:pPr>
        <w:spacing w:line="252" w:lineRule="auto"/>
        <w:rPr>
          <w:rFonts w:ascii="Arial"/>
          <w:sz w:val="21"/>
        </w:rPr>
      </w:pPr>
      <w:r>
        <w:drawing>
          <wp:anchor distT="0" distB="0" distL="0" distR="0" simplePos="0" relativeHeight="251688960"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78" name="IM 78"/>
            <wp:cNvGraphicFramePr/>
            <a:graphic>
              <a:graphicData uri="http://schemas.openxmlformats.org/drawingml/2006/picture">
                <pic:pic>
                  <pic:nvPicPr>
                    <pic:cNvPr id="78" name="IM 78"/>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spacing w:line="253" w:lineRule="auto"/>
        <w:rPr>
          <w:rFonts w:ascii="Arial"/>
          <w:sz w:val="21"/>
        </w:rPr>
      </w:pPr>
      <w:r/>
    </w:p>
    <w:p>
      <w:pPr>
        <w:spacing w:line="254" w:lineRule="auto"/>
        <w:rPr>
          <w:rFonts w:ascii="Arial"/>
          <w:sz w:val="21"/>
        </w:rPr>
      </w:pPr>
      <w:r/>
    </w:p>
    <w:p>
      <w:pPr>
        <w:pStyle w:val="BodyText"/>
        <w:ind w:left="26"/>
        <w:spacing w:before="78" w:line="219" w:lineRule="auto"/>
        <w:outlineLvl w:val="1"/>
        <w:rPr>
          <w:sz w:val="24"/>
          <w:szCs w:val="24"/>
        </w:rPr>
      </w:pPr>
      <w:r>
        <w:rPr>
          <w:rFonts w:ascii="Calibri" w:hAnsi="Calibri" w:eastAsia="Calibri" w:cs="Calibri"/>
          <w:sz w:val="24"/>
          <w:szCs w:val="24"/>
          <w:spacing w:val="-3"/>
        </w:rPr>
        <w:t>3</w:t>
      </w:r>
      <w:r>
        <w:rPr>
          <w:rFonts w:ascii="Calibri" w:hAnsi="Calibri" w:eastAsia="Calibri" w:cs="Calibri"/>
          <w:sz w:val="24"/>
          <w:szCs w:val="24"/>
          <w:spacing w:val="-21"/>
        </w:rPr>
        <w:t xml:space="preserve"> </w:t>
      </w:r>
      <w:r>
        <w:rPr>
          <w:sz w:val="24"/>
          <w:szCs w:val="24"/>
          <w:spacing w:val="-3"/>
        </w:rPr>
        <w:t>、职业健康安全管理体系认证证书</w:t>
      </w:r>
    </w:p>
    <w:p>
      <w:pPr>
        <w:ind w:firstLine="14"/>
        <w:spacing w:before="165" w:line="11347" w:lineRule="exact"/>
        <w:rPr/>
      </w:pPr>
      <w:r>
        <w:rPr>
          <w:position w:val="-226"/>
        </w:rPr>
        <w:drawing>
          <wp:inline distT="0" distB="0" distL="0" distR="0">
            <wp:extent cx="5250179" cy="7205471"/>
            <wp:effectExtent l="0" t="0" r="0" b="0"/>
            <wp:docPr id="80" name="IM 80"/>
            <wp:cNvGraphicFramePr/>
            <a:graphic>
              <a:graphicData uri="http://schemas.openxmlformats.org/drawingml/2006/picture">
                <pic:pic>
                  <pic:nvPicPr>
                    <pic:cNvPr id="80" name="IM 80"/>
                    <pic:cNvPicPr/>
                  </pic:nvPicPr>
                  <pic:blipFill>
                    <a:blip r:embed="rId42"/>
                    <a:stretch>
                      <a:fillRect/>
                    </a:stretch>
                  </pic:blipFill>
                  <pic:spPr>
                    <a:xfrm rot="0">
                      <a:off x="0" y="0"/>
                      <a:ext cx="5250179" cy="7205471"/>
                    </a:xfrm>
                    <a:prstGeom prst="rect">
                      <a:avLst/>
                    </a:prstGeom>
                  </pic:spPr>
                </pic:pic>
              </a:graphicData>
            </a:graphic>
          </wp:inline>
        </w:drawing>
      </w:r>
    </w:p>
    <w:p>
      <w:pPr>
        <w:pStyle w:val="BodyText"/>
        <w:ind w:left="19"/>
        <w:spacing w:before="246" w:line="198" w:lineRule="auto"/>
        <w:outlineLvl w:val="1"/>
        <w:rPr>
          <w:sz w:val="20"/>
          <w:szCs w:val="20"/>
        </w:rPr>
      </w:pPr>
      <w:r>
        <w:rPr>
          <w:rFonts w:ascii="Calibri" w:hAnsi="Calibri" w:eastAsia="Calibri" w:cs="Calibri"/>
          <w:sz w:val="24"/>
          <w:szCs w:val="24"/>
          <w:spacing w:val="5"/>
        </w:rPr>
        <w:t>4</w:t>
      </w:r>
      <w:r>
        <w:rPr>
          <w:rFonts w:ascii="Calibri" w:hAnsi="Calibri" w:eastAsia="Calibri" w:cs="Calibri"/>
          <w:sz w:val="24"/>
          <w:szCs w:val="24"/>
          <w:spacing w:val="-25"/>
        </w:rPr>
        <w:t xml:space="preserve"> </w:t>
      </w:r>
      <w:r>
        <w:rPr>
          <w:sz w:val="24"/>
          <w:szCs w:val="24"/>
          <w:spacing w:val="5"/>
        </w:rPr>
        <w:t>、</w:t>
      </w:r>
      <w:r>
        <w:rPr>
          <w:sz w:val="20"/>
          <w:szCs w:val="20"/>
          <w:spacing w:val="5"/>
        </w:rPr>
        <w:t>环境管理体系认证证书</w:t>
      </w:r>
    </w:p>
    <w:p>
      <w:pPr>
        <w:spacing w:line="198" w:lineRule="auto"/>
        <w:sectPr>
          <w:footerReference w:type="default" r:id="rId41"/>
          <w:pgSz w:w="11906" w:h="16839"/>
          <w:pgMar w:top="871" w:right="1785" w:bottom="1152" w:left="1785" w:header="0" w:footer="987" w:gutter="0"/>
        </w:sectPr>
        <w:rPr>
          <w:sz w:val="20"/>
          <w:szCs w:val="20"/>
        </w:rPr>
      </w:pPr>
    </w:p>
    <w:p>
      <w:pPr>
        <w:spacing w:line="252" w:lineRule="auto"/>
        <w:rPr>
          <w:rFonts w:ascii="Arial"/>
          <w:sz w:val="21"/>
        </w:rPr>
      </w:pPr>
      <w:r>
        <w:drawing>
          <wp:anchor distT="0" distB="0" distL="0" distR="0" simplePos="0" relativeHeight="251691008"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82" name="IM 82"/>
            <wp:cNvGraphicFramePr/>
            <a:graphic>
              <a:graphicData uri="http://schemas.openxmlformats.org/drawingml/2006/picture">
                <pic:pic>
                  <pic:nvPicPr>
                    <pic:cNvPr id="82" name="IM 82"/>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ind w:firstLine="14"/>
        <w:spacing w:before="115" w:line="11326" w:lineRule="exact"/>
        <w:rPr/>
      </w:pPr>
      <w:r>
        <w:rPr>
          <w:position w:val="-226"/>
        </w:rPr>
        <w:drawing>
          <wp:inline distT="0" distB="0" distL="0" distR="0">
            <wp:extent cx="5263895" cy="7191756"/>
            <wp:effectExtent l="0" t="0" r="0" b="0"/>
            <wp:docPr id="84" name="IM 84"/>
            <wp:cNvGraphicFramePr/>
            <a:graphic>
              <a:graphicData uri="http://schemas.openxmlformats.org/drawingml/2006/picture">
                <pic:pic>
                  <pic:nvPicPr>
                    <pic:cNvPr id="84" name="IM 84"/>
                    <pic:cNvPicPr/>
                  </pic:nvPicPr>
                  <pic:blipFill>
                    <a:blip r:embed="rId44"/>
                    <a:stretch>
                      <a:fillRect/>
                    </a:stretch>
                  </pic:blipFill>
                  <pic:spPr>
                    <a:xfrm rot="0">
                      <a:off x="0" y="0"/>
                      <a:ext cx="5263895" cy="7191756"/>
                    </a:xfrm>
                    <a:prstGeom prst="rect">
                      <a:avLst/>
                    </a:prstGeom>
                  </pic:spPr>
                </pic:pic>
              </a:graphicData>
            </a:graphic>
          </wp:inline>
        </w:drawing>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BodyText"/>
        <w:ind w:left="25"/>
        <w:spacing w:before="78" w:line="219" w:lineRule="auto"/>
        <w:outlineLvl w:val="1"/>
        <w:rPr>
          <w:sz w:val="24"/>
          <w:szCs w:val="24"/>
        </w:rPr>
      </w:pPr>
      <w:r>
        <w:rPr>
          <w:rFonts w:ascii="Calibri" w:hAnsi="Calibri" w:eastAsia="Calibri" w:cs="Calibri"/>
          <w:sz w:val="24"/>
          <w:szCs w:val="24"/>
          <w:spacing w:val="-6"/>
        </w:rPr>
        <w:t>5</w:t>
      </w:r>
      <w:r>
        <w:rPr>
          <w:rFonts w:ascii="Calibri" w:hAnsi="Calibri" w:eastAsia="Calibri" w:cs="Calibri"/>
          <w:sz w:val="24"/>
          <w:szCs w:val="24"/>
          <w:spacing w:val="-27"/>
        </w:rPr>
        <w:t xml:space="preserve"> </w:t>
      </w:r>
      <w:r>
        <w:rPr>
          <w:sz w:val="24"/>
          <w:szCs w:val="24"/>
          <w:spacing w:val="-6"/>
        </w:rPr>
        <w:t>、软件著作权</w:t>
      </w:r>
    </w:p>
    <w:p>
      <w:pPr>
        <w:spacing w:line="219" w:lineRule="auto"/>
        <w:sectPr>
          <w:footerReference w:type="default" r:id="rId43"/>
          <w:pgSz w:w="11906" w:h="16839"/>
          <w:pgMar w:top="871" w:right="1785" w:bottom="1152" w:left="1785" w:header="0" w:footer="987" w:gutter="0"/>
        </w:sectPr>
        <w:rPr>
          <w:sz w:val="24"/>
          <w:szCs w:val="24"/>
        </w:rPr>
      </w:pPr>
    </w:p>
    <w:p>
      <w:pPr>
        <w:spacing w:line="252" w:lineRule="auto"/>
        <w:rPr>
          <w:rFonts w:ascii="Arial"/>
          <w:sz w:val="21"/>
        </w:rPr>
      </w:pPr>
      <w:r>
        <w:drawing>
          <wp:anchor distT="0" distB="0" distL="0" distR="0" simplePos="0" relativeHeight="251693056"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86" name="IM 86"/>
            <wp:cNvGraphicFramePr/>
            <a:graphic>
              <a:graphicData uri="http://schemas.openxmlformats.org/drawingml/2006/picture">
                <pic:pic>
                  <pic:nvPicPr>
                    <pic:cNvPr id="86" name="IM 86"/>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ind w:firstLine="14"/>
        <w:spacing w:before="7" w:line="11544" w:lineRule="exact"/>
        <w:rPr/>
      </w:pPr>
      <w:r>
        <w:rPr>
          <w:position w:val="-230"/>
        </w:rPr>
        <w:drawing>
          <wp:inline distT="0" distB="0" distL="0" distR="0">
            <wp:extent cx="5266944" cy="7330440"/>
            <wp:effectExtent l="0" t="0" r="0" b="0"/>
            <wp:docPr id="88" name="IM 88"/>
            <wp:cNvGraphicFramePr/>
            <a:graphic>
              <a:graphicData uri="http://schemas.openxmlformats.org/drawingml/2006/picture">
                <pic:pic>
                  <pic:nvPicPr>
                    <pic:cNvPr id="88" name="IM 88"/>
                    <pic:cNvPicPr/>
                  </pic:nvPicPr>
                  <pic:blipFill>
                    <a:blip r:embed="rId46"/>
                    <a:stretch>
                      <a:fillRect/>
                    </a:stretch>
                  </pic:blipFill>
                  <pic:spPr>
                    <a:xfrm rot="0">
                      <a:off x="0" y="0"/>
                      <a:ext cx="5266944" cy="7330440"/>
                    </a:xfrm>
                    <a:prstGeom prst="rect">
                      <a:avLst/>
                    </a:prstGeom>
                  </pic:spPr>
                </pic:pic>
              </a:graphicData>
            </a:graphic>
          </wp:inline>
        </w:drawing>
      </w:r>
    </w:p>
    <w:p>
      <w:pPr>
        <w:spacing w:line="11544" w:lineRule="exact"/>
        <w:sectPr>
          <w:footerReference w:type="default" r:id="rId45"/>
          <w:pgSz w:w="11906" w:h="16839"/>
          <w:pgMar w:top="871" w:right="1785" w:bottom="1152" w:left="1785" w:header="0" w:footer="987" w:gutter="0"/>
        </w:sectPr>
        <w:rPr/>
      </w:pPr>
    </w:p>
    <w:p>
      <w:pPr>
        <w:spacing w:line="252" w:lineRule="auto"/>
        <w:rPr>
          <w:rFonts w:ascii="Arial"/>
          <w:sz w:val="21"/>
        </w:rPr>
      </w:pPr>
      <w:r>
        <w:drawing>
          <wp:anchor distT="0" distB="0" distL="0" distR="0" simplePos="0" relativeHeight="251695104" behindDoc="0" locked="0" layoutInCell="0" allowOverlap="1">
            <wp:simplePos x="0" y="0"/>
            <wp:positionH relativeFrom="page">
              <wp:posOffset>1143000</wp:posOffset>
            </wp:positionH>
            <wp:positionV relativeFrom="page">
              <wp:posOffset>553211</wp:posOffset>
            </wp:positionV>
            <wp:extent cx="1350264" cy="525780"/>
            <wp:effectExtent l="0" t="0" r="0" b="0"/>
            <wp:wrapNone/>
            <wp:docPr id="90" name="IM 90"/>
            <wp:cNvGraphicFramePr/>
            <a:graphic>
              <a:graphicData uri="http://schemas.openxmlformats.org/drawingml/2006/picture">
                <pic:pic>
                  <pic:nvPicPr>
                    <pic:cNvPr id="90" name="IM 90"/>
                    <pic:cNvPicPr/>
                  </pic:nvPicPr>
                  <pic:blipFill>
                    <a:blip r:embed="rId2"/>
                    <a:stretch>
                      <a:fillRect/>
                    </a:stretch>
                  </pic:blipFill>
                  <pic:spPr>
                    <a:xfrm rot="0">
                      <a:off x="0" y="0"/>
                      <a:ext cx="1350264" cy="525780"/>
                    </a:xfrm>
                    <a:prstGeom prst="rect">
                      <a:avLst/>
                    </a:prstGeom>
                  </pic:spPr>
                </pic:pic>
              </a:graphicData>
            </a:graphic>
          </wp:anchor>
        </w:drawing>
      </w:r>
      <w:r/>
    </w:p>
    <w:p>
      <w:pPr>
        <w:spacing w:line="253" w:lineRule="auto"/>
        <w:rPr>
          <w:rFonts w:ascii="Arial"/>
          <w:sz w:val="21"/>
        </w:rPr>
      </w:pPr>
      <w:r/>
    </w:p>
    <w:p>
      <w:pPr>
        <w:pStyle w:val="BodyText"/>
        <w:ind w:left="4322"/>
        <w:spacing w:before="91" w:line="220" w:lineRule="auto"/>
        <w:rPr/>
      </w:pPr>
      <w:r>
        <w:rPr>
          <w:spacing w:val="-1"/>
        </w:rPr>
        <w:t>气体检测与智慧环保服务运营商</w:t>
      </w:r>
    </w:p>
    <w:p>
      <w:pPr>
        <w:ind w:firstLine="14"/>
        <w:spacing w:before="127" w:line="11282" w:lineRule="exact"/>
        <w:rPr/>
      </w:pPr>
      <w:r>
        <w:rPr>
          <w:position w:val="-225"/>
        </w:rPr>
        <w:drawing>
          <wp:inline distT="0" distB="0" distL="0" distR="0">
            <wp:extent cx="5266944" cy="7164323"/>
            <wp:effectExtent l="0" t="0" r="0" b="0"/>
            <wp:docPr id="92" name="IM 92"/>
            <wp:cNvGraphicFramePr/>
            <a:graphic>
              <a:graphicData uri="http://schemas.openxmlformats.org/drawingml/2006/picture">
                <pic:pic>
                  <pic:nvPicPr>
                    <pic:cNvPr id="92" name="IM 92"/>
                    <pic:cNvPicPr/>
                  </pic:nvPicPr>
                  <pic:blipFill>
                    <a:blip r:embed="rId48"/>
                    <a:stretch>
                      <a:fillRect/>
                    </a:stretch>
                  </pic:blipFill>
                  <pic:spPr>
                    <a:xfrm rot="0">
                      <a:off x="0" y="0"/>
                      <a:ext cx="5266944" cy="7164323"/>
                    </a:xfrm>
                    <a:prstGeom prst="rect">
                      <a:avLst/>
                    </a:prstGeom>
                  </pic:spPr>
                </pic:pic>
              </a:graphicData>
            </a:graphic>
          </wp:inline>
        </w:drawing>
      </w:r>
    </w:p>
    <w:sectPr>
      <w:footerReference w:type="default" r:id="rId47"/>
      <w:pgSz w:w="11906" w:h="16839"/>
      <w:pgMar w:top="871" w:right="1785" w:bottom="1152" w:left="1785" w:header="0" w:footer="98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5"/>
      <w:spacing w:line="168" w:lineRule="auto"/>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0"/>
      <w:spacing w:line="168" w:lineRule="auto"/>
      <w:rPr>
        <w:rFonts w:ascii="Calibri" w:hAnsi="Calibri" w:eastAsia="Calibri" w:cs="Calibri"/>
        <w:sz w:val="18"/>
        <w:szCs w:val="18"/>
      </w:rPr>
    </w:pPr>
    <w:r>
      <w:rPr>
        <w:rFonts w:ascii="Calibri" w:hAnsi="Calibri" w:eastAsia="Calibri" w:cs="Calibri"/>
        <w:sz w:val="18"/>
        <w:szCs w:val="18"/>
        <w:spacing w:val="-8"/>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0"/>
      <w:spacing w:line="169" w:lineRule="auto"/>
      <w:rPr>
        <w:rFonts w:ascii="Calibri" w:hAnsi="Calibri" w:eastAsia="Calibri" w:cs="Calibri"/>
        <w:sz w:val="18"/>
        <w:szCs w:val="18"/>
      </w:rPr>
    </w:pPr>
    <w:r>
      <w:rPr>
        <w:rFonts w:ascii="Calibri" w:hAnsi="Calibri" w:eastAsia="Calibri" w:cs="Calibri"/>
        <w:sz w:val="18"/>
        <w:szCs w:val="18"/>
        <w:spacing w:val="-8"/>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8"/>
      <w:spacing w:line="169" w:lineRule="auto"/>
      <w:rPr>
        <w:rFonts w:ascii="Calibri" w:hAnsi="Calibri" w:eastAsia="Calibri" w:cs="Calibri"/>
        <w:sz w:val="18"/>
        <w:szCs w:val="18"/>
      </w:rPr>
    </w:pPr>
    <w:r>
      <w:rPr>
        <w:rFonts w:ascii="Calibri" w:hAnsi="Calibri" w:eastAsia="Calibri" w:cs="Calibri"/>
        <w:sz w:val="18"/>
        <w:szCs w:val="18"/>
        <w:spacing w:val="-8"/>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8" w:lineRule="auto"/>
      <w:rPr>
        <w:rFonts w:ascii="Calibri" w:hAnsi="Calibri" w:eastAsia="Calibri" w:cs="Calibri"/>
        <w:sz w:val="18"/>
        <w:szCs w:val="18"/>
      </w:rPr>
    </w:pPr>
    <w:r>
      <w:rPr>
        <w:rFonts w:ascii="Calibri" w:hAnsi="Calibri" w:eastAsia="Calibri" w:cs="Calibri"/>
        <w:sz w:val="18"/>
        <w:szCs w:val="18"/>
        <w:spacing w:val="-8"/>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8" w:lineRule="auto"/>
      <w:rPr>
        <w:rFonts w:ascii="Calibri" w:hAnsi="Calibri" w:eastAsia="Calibri" w:cs="Calibri"/>
        <w:sz w:val="18"/>
        <w:szCs w:val="18"/>
      </w:rPr>
    </w:pPr>
    <w:r>
      <w:rPr>
        <w:rFonts w:ascii="Calibri" w:hAnsi="Calibri" w:eastAsia="Calibri" w:cs="Calibri"/>
        <w:sz w:val="18"/>
        <w:szCs w:val="18"/>
        <w:spacing w:val="-8"/>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8" w:lineRule="auto"/>
      <w:rPr>
        <w:rFonts w:ascii="Calibri" w:hAnsi="Calibri" w:eastAsia="Calibri" w:cs="Calibri"/>
        <w:sz w:val="18"/>
        <w:szCs w:val="18"/>
      </w:rPr>
    </w:pPr>
    <w:r>
      <w:rPr>
        <w:rFonts w:ascii="Calibri" w:hAnsi="Calibri" w:eastAsia="Calibri" w:cs="Calibri"/>
        <w:sz w:val="18"/>
        <w:szCs w:val="18"/>
        <w:spacing w:val="-8"/>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69" w:lineRule="auto"/>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69" w:lineRule="auto"/>
      <w:rPr>
        <w:rFonts w:ascii="Calibri" w:hAnsi="Calibri" w:eastAsia="Calibri" w:cs="Calibri"/>
        <w:sz w:val="18"/>
        <w:szCs w:val="18"/>
      </w:rPr>
    </w:pPr>
    <w:r>
      <w:rPr>
        <w:rFonts w:ascii="Calibri" w:hAnsi="Calibri" w:eastAsia="Calibri" w:cs="Calibri"/>
        <w:sz w:val="18"/>
        <w:szCs w:val="18"/>
        <w:spacing w:val="-6"/>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69" w:lineRule="auto"/>
      <w:rPr>
        <w:rFonts w:ascii="Calibri" w:hAnsi="Calibri" w:eastAsia="Calibri" w:cs="Calibri"/>
        <w:sz w:val="18"/>
        <w:szCs w:val="18"/>
      </w:rPr>
    </w:pPr>
    <w:r>
      <w:rPr>
        <w:rFonts w:ascii="Calibri" w:hAnsi="Calibri" w:eastAsia="Calibri" w:cs="Calibri"/>
        <w:sz w:val="18"/>
        <w:szCs w:val="18"/>
        <w:spacing w:val="-6"/>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69" w:lineRule="auto"/>
      <w:rPr>
        <w:rFonts w:ascii="Calibri" w:hAnsi="Calibri" w:eastAsia="Calibri" w:cs="Calibri"/>
        <w:sz w:val="18"/>
        <w:szCs w:val="18"/>
      </w:rPr>
    </w:pPr>
    <w:r>
      <w:rPr>
        <w:rFonts w:ascii="Calibri" w:hAnsi="Calibri" w:eastAsia="Calibri" w:cs="Calibri"/>
        <w:sz w:val="18"/>
        <w:szCs w:val="18"/>
        <w:spacing w:val="-6"/>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69" w:lineRule="auto"/>
      <w:rPr>
        <w:rFonts w:ascii="Calibri" w:hAnsi="Calibri" w:eastAsia="Calibri" w:cs="Calibri"/>
        <w:sz w:val="18"/>
        <w:szCs w:val="18"/>
      </w:rPr>
    </w:pPr>
    <w:r>
      <w:rPr>
        <w:rFonts w:ascii="Calibri" w:hAnsi="Calibri" w:eastAsia="Calibri" w:cs="Calibri"/>
        <w:sz w:val="18"/>
        <w:szCs w:val="18"/>
        <w:spacing w:val="-6"/>
      </w:rPr>
      <w:t>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69" w:lineRule="auto"/>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4"/>
      <w:spacing w:line="168" w:lineRule="auto"/>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67" w:lineRule="auto"/>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69" w:lineRule="auto"/>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67" w:lineRule="auto"/>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69" w:lineRule="auto"/>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69" w:lineRule="auto"/>
      <w:rPr>
        <w:rFonts w:ascii="Calibri" w:hAnsi="Calibri" w:eastAsia="Calibri" w:cs="Calibri"/>
        <w:sz w:val="18"/>
        <w:szCs w:val="18"/>
      </w:rPr>
    </w:pPr>
    <w:r>
      <w:rPr>
        <w:rFonts w:ascii="Calibri" w:hAnsi="Calibri" w:eastAsia="Calibri" w:cs="Calibri"/>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yperlink" Target="https://www.ybzhan.cn/chanpin-7438/list.html" TargetMode="External"/><Relationship Id="rId51" Type="http://schemas.openxmlformats.org/officeDocument/2006/relationships/fontTable" Target="fontTable.xml"/><Relationship Id="rId50" Type="http://schemas.openxmlformats.org/officeDocument/2006/relationships/styles" Target="styles.xml"/><Relationship Id="rId5" Type="http://schemas.openxmlformats.org/officeDocument/2006/relationships/footer" Target="footer3.xml"/><Relationship Id="rId49" Type="http://schemas.openxmlformats.org/officeDocument/2006/relationships/settings" Target="settings.xml"/><Relationship Id="rId48" Type="http://schemas.openxmlformats.org/officeDocument/2006/relationships/image" Target="media/image24.jpeg"/><Relationship Id="rId47" Type="http://schemas.openxmlformats.org/officeDocument/2006/relationships/footer" Target="footer23.xml"/><Relationship Id="rId46" Type="http://schemas.openxmlformats.org/officeDocument/2006/relationships/image" Target="media/image23.jpeg"/><Relationship Id="rId45" Type="http://schemas.openxmlformats.org/officeDocument/2006/relationships/footer" Target="footer22.xml"/><Relationship Id="rId44" Type="http://schemas.openxmlformats.org/officeDocument/2006/relationships/image" Target="media/image22.jpeg"/><Relationship Id="rId43" Type="http://schemas.openxmlformats.org/officeDocument/2006/relationships/footer" Target="footer21.xml"/><Relationship Id="rId42" Type="http://schemas.openxmlformats.org/officeDocument/2006/relationships/image" Target="media/image21.jpeg"/><Relationship Id="rId41" Type="http://schemas.openxmlformats.org/officeDocument/2006/relationships/footer" Target="footer20.xml"/><Relationship Id="rId40" Type="http://schemas.openxmlformats.org/officeDocument/2006/relationships/image" Target="media/image20.jpeg"/><Relationship Id="rId4" Type="http://schemas.openxmlformats.org/officeDocument/2006/relationships/footer" Target="footer2.xml"/><Relationship Id="rId39" Type="http://schemas.openxmlformats.org/officeDocument/2006/relationships/footer" Target="footer19.xml"/><Relationship Id="rId38" Type="http://schemas.openxmlformats.org/officeDocument/2006/relationships/image" Target="media/image19.jpeg"/><Relationship Id="rId37" Type="http://schemas.openxmlformats.org/officeDocument/2006/relationships/footer" Target="footer18.xml"/><Relationship Id="rId36" Type="http://schemas.openxmlformats.org/officeDocument/2006/relationships/footer" Target="footer17.xml"/><Relationship Id="rId35" Type="http://schemas.openxmlformats.org/officeDocument/2006/relationships/footer" Target="footer16.xml"/><Relationship Id="rId34" Type="http://schemas.openxmlformats.org/officeDocument/2006/relationships/footer" Target="footer15.xml"/><Relationship Id="rId33" Type="http://schemas.openxmlformats.org/officeDocument/2006/relationships/image" Target="media/image18.jpeg"/><Relationship Id="rId32" Type="http://schemas.openxmlformats.org/officeDocument/2006/relationships/footer" Target="footer14.xml"/><Relationship Id="rId31" Type="http://schemas.openxmlformats.org/officeDocument/2006/relationships/image" Target="media/image17.jpeg"/><Relationship Id="rId30" Type="http://schemas.openxmlformats.org/officeDocument/2006/relationships/footer" Target="footer13.xml"/><Relationship Id="rId3" Type="http://schemas.openxmlformats.org/officeDocument/2006/relationships/image" Target="media/image2.png"/><Relationship Id="rId29" Type="http://schemas.openxmlformats.org/officeDocument/2006/relationships/footer" Target="footer12.xml"/><Relationship Id="rId28" Type="http://schemas.openxmlformats.org/officeDocument/2006/relationships/image" Target="media/image16.png"/><Relationship Id="rId27" Type="http://schemas.openxmlformats.org/officeDocument/2006/relationships/image" Target="media/image15.jpeg"/><Relationship Id="rId26" Type="http://schemas.openxmlformats.org/officeDocument/2006/relationships/image" Target="media/image14.png"/><Relationship Id="rId25" Type="http://schemas.openxmlformats.org/officeDocument/2006/relationships/image" Target="media/image13.jpeg"/><Relationship Id="rId24" Type="http://schemas.openxmlformats.org/officeDocument/2006/relationships/image" Target="media/image12.jpeg"/><Relationship Id="rId23" Type="http://schemas.openxmlformats.org/officeDocument/2006/relationships/image" Target="media/image11.jpeg"/><Relationship Id="rId22" Type="http://schemas.openxmlformats.org/officeDocument/2006/relationships/image" Target="media/image10.jpeg"/><Relationship Id="rId21" Type="http://schemas.openxmlformats.org/officeDocument/2006/relationships/image" Target="media/image9.jpeg"/><Relationship Id="rId20" Type="http://schemas.openxmlformats.org/officeDocument/2006/relationships/image" Target="media/image8.jpeg"/><Relationship Id="rId2" Type="http://schemas.openxmlformats.org/officeDocument/2006/relationships/image" Target="media/image1.png"/><Relationship Id="rId19" Type="http://schemas.openxmlformats.org/officeDocument/2006/relationships/footer" Target="footer11.xml"/><Relationship Id="rId18" Type="http://schemas.openxmlformats.org/officeDocument/2006/relationships/image" Target="media/image7.jpeg"/><Relationship Id="rId17" Type="http://schemas.openxmlformats.org/officeDocument/2006/relationships/footer" Target="footer10.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footer" Target="footer9.xml"/><Relationship Id="rId12" Type="http://schemas.openxmlformats.org/officeDocument/2006/relationships/image" Target="media/image3.jpeg"/><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29468</dc:creator>
  <dcterms:created xsi:type="dcterms:W3CDTF">2023-11-29T12:10:35Z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2023-12-11T17:27:54</vt:filetime>
  </property>
</Properties>
</file>